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7788" w14:textId="77777777" w:rsidR="004D7140" w:rsidRPr="00754315" w:rsidRDefault="004D7140" w:rsidP="004D7140">
      <w:pPr>
        <w:rPr>
          <w:rFonts w:ascii="Feijoa Bold" w:hAnsi="Feijoa Bold"/>
          <w:color w:val="00B0F0"/>
          <w:sz w:val="40"/>
          <w:szCs w:val="40"/>
          <w:lang w:val="fr-CH"/>
        </w:rPr>
      </w:pPr>
      <w:r w:rsidRPr="00754315">
        <w:rPr>
          <w:rFonts w:ascii="Feijoa Bold" w:hAnsi="Feijoa Bold"/>
          <w:color w:val="00B0F0"/>
          <w:sz w:val="40"/>
          <w:szCs w:val="40"/>
          <w:lang w:val="fr-CH"/>
        </w:rPr>
        <w:t>Communiqué de presse</w:t>
      </w:r>
    </w:p>
    <w:p w14:paraId="5A523060" w14:textId="6A915408" w:rsidR="00887F9D" w:rsidRPr="00EF6B6E" w:rsidRDefault="000B2482" w:rsidP="000A395D">
      <w:pPr>
        <w:spacing w:before="960"/>
        <w:rPr>
          <w:rFonts w:ascii="TheSansOsF Light" w:hAnsi="TheSansOsF Light"/>
          <w:lang w:val="fr-CH"/>
        </w:rPr>
      </w:pPr>
      <w:r w:rsidRPr="00EF6B6E">
        <w:rPr>
          <w:rFonts w:ascii="TheSansOsF Light" w:hAnsi="TheSansOsF Light"/>
          <w:lang w:val="fr-CH"/>
        </w:rPr>
        <w:t>Z</w:t>
      </w:r>
      <w:r w:rsidR="00754315" w:rsidRPr="00EF6B6E">
        <w:rPr>
          <w:rFonts w:ascii="TheSansOsF Light" w:hAnsi="TheSansOsF Light"/>
          <w:lang w:val="fr-CH"/>
        </w:rPr>
        <w:t>u</w:t>
      </w:r>
      <w:r w:rsidRPr="00EF6B6E">
        <w:rPr>
          <w:rFonts w:ascii="TheSansOsF Light" w:hAnsi="TheSansOsF Light"/>
          <w:lang w:val="fr-CH"/>
        </w:rPr>
        <w:t>rich,</w:t>
      </w:r>
      <w:r w:rsidR="00754315" w:rsidRPr="00EF6B6E">
        <w:rPr>
          <w:rFonts w:ascii="TheSansOsF Light" w:hAnsi="TheSansOsF Light"/>
          <w:lang w:val="fr-CH"/>
        </w:rPr>
        <w:t xml:space="preserve"> le</w:t>
      </w:r>
      <w:r w:rsidRPr="00EF6B6E">
        <w:rPr>
          <w:rFonts w:ascii="TheSansOsF Light" w:hAnsi="TheSansOsF Light"/>
          <w:lang w:val="fr-CH"/>
        </w:rPr>
        <w:t xml:space="preserve"> </w:t>
      </w:r>
      <w:r w:rsidR="00B443CA" w:rsidRPr="00EF6B6E">
        <w:rPr>
          <w:rFonts w:ascii="TheSansOsF Light" w:hAnsi="TheSansOsF Light"/>
          <w:lang w:val="fr-CH"/>
        </w:rPr>
        <w:t>9</w:t>
      </w:r>
      <w:r w:rsidR="00AE585E" w:rsidRPr="00EF6B6E">
        <w:rPr>
          <w:rFonts w:ascii="TheSansOsF Light" w:hAnsi="TheSansOsF Light"/>
          <w:lang w:val="fr-CH"/>
        </w:rPr>
        <w:t xml:space="preserve"> </w:t>
      </w:r>
      <w:r w:rsidR="00DD100B" w:rsidRPr="00EF6B6E">
        <w:rPr>
          <w:rFonts w:ascii="TheSansOsF Light" w:hAnsi="TheSansOsF Light"/>
          <w:lang w:val="fr-CH"/>
        </w:rPr>
        <w:t>s</w:t>
      </w:r>
      <w:r w:rsidR="008F3E27" w:rsidRPr="00EF6B6E">
        <w:rPr>
          <w:rFonts w:ascii="TheSansOsF Light" w:hAnsi="TheSansOsF Light"/>
          <w:lang w:val="fr-CH"/>
        </w:rPr>
        <w:t>eptemb</w:t>
      </w:r>
      <w:r w:rsidR="00754315" w:rsidRPr="00EF6B6E">
        <w:rPr>
          <w:rFonts w:ascii="TheSansOsF Light" w:hAnsi="TheSansOsF Light"/>
          <w:lang w:val="fr-CH"/>
        </w:rPr>
        <w:t>re</w:t>
      </w:r>
      <w:r w:rsidR="00AE585E" w:rsidRPr="00EF6B6E">
        <w:rPr>
          <w:rFonts w:ascii="TheSansOsF Light" w:hAnsi="TheSansOsF Light"/>
          <w:lang w:val="fr-CH"/>
        </w:rPr>
        <w:t xml:space="preserve"> 2021</w:t>
      </w:r>
    </w:p>
    <w:p w14:paraId="6B6DDB1C" w14:textId="77777777" w:rsidR="00E97D8E" w:rsidRPr="00EF6B6E" w:rsidRDefault="00E97D8E" w:rsidP="00202AAA">
      <w:pPr>
        <w:rPr>
          <w:rFonts w:ascii="TheSansOsF Light" w:hAnsi="TheSansOsF Light"/>
          <w:b/>
          <w:sz w:val="24"/>
          <w:szCs w:val="24"/>
          <w:lang w:val="fr-CH"/>
        </w:rPr>
      </w:pPr>
    </w:p>
    <w:p w14:paraId="06B74AD3" w14:textId="35C96EC3" w:rsidR="002A35BD" w:rsidRPr="00EF6B6E" w:rsidRDefault="005915A6" w:rsidP="00202AAA">
      <w:pPr>
        <w:rPr>
          <w:rFonts w:ascii="TheSansOsF Light" w:hAnsi="TheSansOsF Light"/>
          <w:b/>
          <w:sz w:val="24"/>
          <w:szCs w:val="24"/>
          <w:lang w:val="fr-CH"/>
        </w:rPr>
      </w:pPr>
      <w:r w:rsidRPr="00EF6B6E">
        <w:rPr>
          <w:rFonts w:ascii="TheSansOsF Light" w:hAnsi="TheSansOsF Light"/>
          <w:b/>
          <w:sz w:val="24"/>
          <w:szCs w:val="24"/>
          <w:lang w:val="fr-CH"/>
        </w:rPr>
        <w:t>Altea Long COVID Network</w:t>
      </w:r>
      <w:r w:rsidR="002C7DAE" w:rsidRPr="00EF6B6E">
        <w:rPr>
          <w:rFonts w:ascii="TheSansOsF Light" w:hAnsi="TheSansOsF Light"/>
          <w:b/>
          <w:sz w:val="24"/>
          <w:szCs w:val="24"/>
          <w:lang w:val="fr-CH"/>
        </w:rPr>
        <w:t>:</w:t>
      </w:r>
      <w:r w:rsidR="00672607" w:rsidRPr="00EF6B6E">
        <w:rPr>
          <w:rFonts w:ascii="TheSansOsF Light" w:hAnsi="TheSansOsF Light"/>
          <w:b/>
          <w:sz w:val="24"/>
          <w:szCs w:val="24"/>
          <w:lang w:val="fr-CH"/>
        </w:rPr>
        <w:t xml:space="preserve"> </w:t>
      </w:r>
      <w:r w:rsidR="00C12A62" w:rsidRPr="00EF6B6E">
        <w:rPr>
          <w:rFonts w:ascii="TheSansOsF Light" w:hAnsi="TheSansOsF Light"/>
          <w:b/>
          <w:sz w:val="24"/>
          <w:szCs w:val="24"/>
          <w:lang w:val="fr-CH"/>
        </w:rPr>
        <w:t>maintenant aussi en français et en italien</w:t>
      </w:r>
    </w:p>
    <w:p w14:paraId="405DE3C0" w14:textId="77777777" w:rsidR="004F353F" w:rsidRPr="00EF6B6E" w:rsidRDefault="004F353F" w:rsidP="009432F4">
      <w:pPr>
        <w:rPr>
          <w:rFonts w:ascii="TheSansOsF Light" w:hAnsi="TheSansOsF Light"/>
          <w:i/>
          <w:iCs/>
          <w:lang w:val="fr-CH"/>
        </w:rPr>
      </w:pPr>
    </w:p>
    <w:p w14:paraId="5FC29E29" w14:textId="77777777" w:rsidR="004F353F" w:rsidRPr="00EF6B6E" w:rsidRDefault="004F353F" w:rsidP="009432F4">
      <w:pPr>
        <w:rPr>
          <w:rFonts w:ascii="TheSansOsF Light" w:hAnsi="TheSansOsF Light"/>
          <w:i/>
          <w:iCs/>
          <w:lang w:val="fr-CH"/>
        </w:rPr>
      </w:pPr>
    </w:p>
    <w:p w14:paraId="3786B04D" w14:textId="4E2FC43F" w:rsidR="004B146D" w:rsidRPr="00EF6B6E" w:rsidRDefault="009B1DE1" w:rsidP="009432F4">
      <w:pPr>
        <w:rPr>
          <w:rStyle w:val="jlqj4b"/>
          <w:rFonts w:ascii="TheSansOsF Light" w:hAnsi="TheSansOsF Light"/>
          <w:i/>
          <w:iCs/>
          <w:lang w:val="fr-FR"/>
        </w:rPr>
      </w:pPr>
      <w:r w:rsidRPr="00EF6B6E">
        <w:rPr>
          <w:rStyle w:val="jlqj4b"/>
          <w:rFonts w:ascii="TheSansOsF Light" w:hAnsi="TheSansOsF Light"/>
          <w:i/>
          <w:iCs/>
          <w:lang w:val="fr-FR"/>
        </w:rPr>
        <w:t xml:space="preserve">Dès aujourd’hui (9 septembre), </w:t>
      </w:r>
      <w:r w:rsidR="00440FA4" w:rsidRPr="00EF6B6E">
        <w:rPr>
          <w:rStyle w:val="jlqj4b"/>
          <w:rFonts w:ascii="TheSansOsF Light" w:hAnsi="TheSansOsF Light"/>
          <w:i/>
          <w:iCs/>
          <w:lang w:val="fr-FR"/>
        </w:rPr>
        <w:t xml:space="preserve">la plateforme </w:t>
      </w:r>
      <w:r w:rsidR="004B146D" w:rsidRPr="00EF6B6E">
        <w:rPr>
          <w:rFonts w:ascii="TheSansOsF Light" w:hAnsi="TheSansOsF Light"/>
          <w:i/>
          <w:iCs/>
          <w:lang w:val="fr-CH"/>
        </w:rPr>
        <w:t>Altea Long COVID Network</w:t>
      </w:r>
      <w:r w:rsidR="004B146D" w:rsidRPr="00EF6B6E">
        <w:rPr>
          <w:rStyle w:val="Hyperlink"/>
          <w:rFonts w:ascii="TheSansOsF Light" w:hAnsi="TheSansOsF Light"/>
          <w:i/>
          <w:iCs/>
          <w:lang w:val="fr-CH"/>
        </w:rPr>
        <w:t xml:space="preserve"> </w:t>
      </w:r>
      <w:r w:rsidR="00440FA4" w:rsidRPr="00EF6B6E">
        <w:rPr>
          <w:rStyle w:val="jlqj4b"/>
          <w:rFonts w:ascii="TheSansOsF Light" w:hAnsi="TheSansOsF Light"/>
          <w:i/>
          <w:iCs/>
          <w:lang w:val="fr-FR"/>
        </w:rPr>
        <w:t xml:space="preserve">a mis son contenu à disposition </w:t>
      </w:r>
      <w:r w:rsidR="008F7A9E" w:rsidRPr="00EF6B6E">
        <w:rPr>
          <w:rStyle w:val="jlqj4b"/>
          <w:rFonts w:ascii="TheSansOsF Light" w:hAnsi="TheSansOsF Light"/>
          <w:i/>
          <w:iCs/>
          <w:lang w:val="fr-FR"/>
        </w:rPr>
        <w:t xml:space="preserve">également </w:t>
      </w:r>
      <w:r w:rsidR="00440FA4" w:rsidRPr="00EF6B6E">
        <w:rPr>
          <w:rStyle w:val="jlqj4b"/>
          <w:rFonts w:ascii="TheSansOsF Light" w:hAnsi="TheSansOsF Light"/>
          <w:i/>
          <w:iCs/>
          <w:lang w:val="fr-FR"/>
        </w:rPr>
        <w:t xml:space="preserve">en français et en italien. Ceci est rendu possible grâce au soutien de l'Office fédéral de la santé publique </w:t>
      </w:r>
      <w:r w:rsidR="007C1299" w:rsidRPr="00EF6B6E">
        <w:rPr>
          <w:rStyle w:val="jlqj4b"/>
          <w:rFonts w:ascii="TheSansOsF Light" w:hAnsi="TheSansOsF Light"/>
          <w:i/>
          <w:iCs/>
          <w:lang w:val="fr-FR"/>
        </w:rPr>
        <w:t>(OFSP</w:t>
      </w:r>
      <w:r w:rsidR="00440FA4" w:rsidRPr="00EF6B6E">
        <w:rPr>
          <w:rStyle w:val="jlqj4b"/>
          <w:rFonts w:ascii="TheSansOsF Light" w:hAnsi="TheSansOsF Light"/>
          <w:i/>
          <w:iCs/>
          <w:lang w:val="fr-FR"/>
        </w:rPr>
        <w:t xml:space="preserve">). Altea </w:t>
      </w:r>
      <w:r w:rsidR="00411D87" w:rsidRPr="00EF6B6E">
        <w:rPr>
          <w:rStyle w:val="jlqj4b"/>
          <w:rFonts w:ascii="TheSansOsF Light" w:hAnsi="TheSansOsF Light"/>
          <w:i/>
          <w:iCs/>
          <w:lang w:val="fr-FR"/>
        </w:rPr>
        <w:t>devrait ainsi</w:t>
      </w:r>
      <w:r w:rsidR="00440FA4" w:rsidRPr="00EF6B6E">
        <w:rPr>
          <w:rStyle w:val="jlqj4b"/>
          <w:rFonts w:ascii="TheSansOsF Light" w:hAnsi="TheSansOsF Light"/>
          <w:i/>
          <w:iCs/>
          <w:lang w:val="fr-FR"/>
        </w:rPr>
        <w:t xml:space="preserve"> devenir le </w:t>
      </w:r>
      <w:r w:rsidR="00411D87" w:rsidRPr="00EF6B6E">
        <w:rPr>
          <w:rStyle w:val="jlqj4b"/>
          <w:rFonts w:ascii="TheSansOsF Light" w:hAnsi="TheSansOsF Light"/>
          <w:i/>
          <w:iCs/>
          <w:lang w:val="fr-FR"/>
        </w:rPr>
        <w:t>centre de compétence</w:t>
      </w:r>
      <w:r w:rsidR="00440FA4" w:rsidRPr="00EF6B6E">
        <w:rPr>
          <w:rStyle w:val="jlqj4b"/>
          <w:rFonts w:ascii="TheSansOsF Light" w:hAnsi="TheSansOsF Light"/>
          <w:i/>
          <w:iCs/>
          <w:lang w:val="fr-FR"/>
        </w:rPr>
        <w:t xml:space="preserve"> national sur le sujet </w:t>
      </w:r>
      <w:r w:rsidR="00411D87" w:rsidRPr="00EF6B6E">
        <w:rPr>
          <w:rStyle w:val="jlqj4b"/>
          <w:rFonts w:ascii="TheSansOsF Light" w:hAnsi="TheSansOsF Light"/>
          <w:i/>
          <w:iCs/>
          <w:lang w:val="fr-FR"/>
        </w:rPr>
        <w:t xml:space="preserve">du </w:t>
      </w:r>
      <w:r w:rsidR="00440FA4" w:rsidRPr="00EF6B6E">
        <w:rPr>
          <w:rStyle w:val="jlqj4b"/>
          <w:rFonts w:ascii="TheSansOsF Light" w:hAnsi="TheSansOsF Light"/>
          <w:i/>
          <w:iCs/>
          <w:lang w:val="fr-FR"/>
        </w:rPr>
        <w:t xml:space="preserve">Long COVID. </w:t>
      </w:r>
    </w:p>
    <w:p w14:paraId="675C4769" w14:textId="77777777" w:rsidR="004B146D" w:rsidRPr="00EF6B6E" w:rsidRDefault="004B146D" w:rsidP="009432F4">
      <w:pPr>
        <w:rPr>
          <w:rStyle w:val="jlqj4b"/>
          <w:rFonts w:ascii="TheSansOsF Light" w:hAnsi="TheSansOsF Light"/>
          <w:lang w:val="fr-FR"/>
        </w:rPr>
      </w:pPr>
    </w:p>
    <w:p w14:paraId="550923A5" w14:textId="68212D84" w:rsidR="001D0537" w:rsidRPr="00EF6B6E" w:rsidRDefault="00411D87" w:rsidP="009432F4">
      <w:pPr>
        <w:rPr>
          <w:rStyle w:val="jlqj4b"/>
          <w:rFonts w:ascii="TheSansOsF Light" w:hAnsi="TheSansOsF Light"/>
          <w:lang w:val="fr-FR"/>
        </w:rPr>
      </w:pPr>
      <w:r w:rsidRPr="00EF6B6E">
        <w:rPr>
          <w:rStyle w:val="jlqj4b"/>
          <w:rFonts w:ascii="TheSansOsF Light" w:hAnsi="TheSansOsF Light"/>
          <w:lang w:val="fr-FR"/>
        </w:rPr>
        <w:t xml:space="preserve">Depuis début septembre, </w:t>
      </w:r>
      <w:hyperlink r:id="rId11" w:history="1">
        <w:r w:rsidR="002F60BF" w:rsidRPr="00EF6B6E">
          <w:rPr>
            <w:rStyle w:val="Hyperlink"/>
            <w:rFonts w:ascii="TheSansOsF Light" w:hAnsi="TheSansOsF Light"/>
            <w:i/>
            <w:iCs/>
            <w:lang w:val="fr-CH"/>
          </w:rPr>
          <w:t>Altea Long COVID Network</w:t>
        </w:r>
      </w:hyperlink>
      <w:r w:rsidR="002F60BF" w:rsidRPr="00EF6B6E">
        <w:rPr>
          <w:rStyle w:val="jlqj4b"/>
          <w:rFonts w:ascii="TheSansOsF Light" w:hAnsi="TheSansOsF Light"/>
          <w:lang w:val="fr-FR"/>
        </w:rPr>
        <w:t xml:space="preserve"> e</w:t>
      </w:r>
      <w:r w:rsidR="00440FA4" w:rsidRPr="00EF6B6E">
        <w:rPr>
          <w:rStyle w:val="jlqj4b"/>
          <w:rFonts w:ascii="TheSansOsF Light" w:hAnsi="TheSansOsF Light"/>
          <w:lang w:val="fr-FR"/>
        </w:rPr>
        <w:t>st soutenu financièrement par l'Office fédéral de la santé publique (</w:t>
      </w:r>
      <w:r w:rsidRPr="00EF6B6E">
        <w:rPr>
          <w:rStyle w:val="jlqj4b"/>
          <w:rFonts w:ascii="TheSansOsF Light" w:hAnsi="TheSansOsF Light"/>
          <w:i/>
          <w:iCs/>
          <w:lang w:val="fr-FR"/>
        </w:rPr>
        <w:t>OFSP</w:t>
      </w:r>
      <w:r w:rsidR="00440FA4" w:rsidRPr="00EF6B6E">
        <w:rPr>
          <w:rStyle w:val="jlqj4b"/>
          <w:rFonts w:ascii="TheSansOsF Light" w:hAnsi="TheSansOsF Light"/>
          <w:lang w:val="fr-FR"/>
        </w:rPr>
        <w:t xml:space="preserve">). Grâce à cet engagement, la version de base d'Altea est désormais également disponible en </w:t>
      </w:r>
      <w:hyperlink r:id="rId12" w:history="1">
        <w:r w:rsidR="00440FA4" w:rsidRPr="00EF6B6E">
          <w:rPr>
            <w:rStyle w:val="Hyperlink"/>
            <w:rFonts w:ascii="TheSansOsF Light" w:hAnsi="TheSansOsF Light"/>
            <w:lang w:val="fr-FR"/>
          </w:rPr>
          <w:t>italien</w:t>
        </w:r>
      </w:hyperlink>
      <w:r w:rsidR="00440FA4" w:rsidRPr="00EF6B6E">
        <w:rPr>
          <w:rStyle w:val="jlqj4b"/>
          <w:rFonts w:ascii="TheSansOsF Light" w:hAnsi="TheSansOsF Light"/>
          <w:lang w:val="fr-FR"/>
        </w:rPr>
        <w:t xml:space="preserve"> et en </w:t>
      </w:r>
      <w:hyperlink r:id="rId13" w:history="1">
        <w:r w:rsidR="00440FA4" w:rsidRPr="00EF6B6E">
          <w:rPr>
            <w:rStyle w:val="Hyperlink"/>
            <w:rFonts w:ascii="TheSansOsF Light" w:hAnsi="TheSansOsF Light"/>
            <w:lang w:val="fr-FR"/>
          </w:rPr>
          <w:t>français</w:t>
        </w:r>
      </w:hyperlink>
      <w:r w:rsidR="00440FA4" w:rsidRPr="00EF6B6E">
        <w:rPr>
          <w:rStyle w:val="jlqj4b"/>
          <w:rFonts w:ascii="TheSansOsF Light" w:hAnsi="TheSansOsF Light"/>
          <w:lang w:val="fr-FR"/>
        </w:rPr>
        <w:t>. Les autres contenus s</w:t>
      </w:r>
      <w:r w:rsidR="001D0537" w:rsidRPr="00EF6B6E">
        <w:rPr>
          <w:rStyle w:val="jlqj4b"/>
          <w:rFonts w:ascii="TheSansOsF Light" w:hAnsi="TheSansOsF Light"/>
          <w:lang w:val="fr-FR"/>
        </w:rPr>
        <w:t>er</w:t>
      </w:r>
      <w:r w:rsidR="00440FA4" w:rsidRPr="00EF6B6E">
        <w:rPr>
          <w:rStyle w:val="jlqj4b"/>
          <w:rFonts w:ascii="TheSansOsF Light" w:hAnsi="TheSansOsF Light"/>
          <w:lang w:val="fr-FR"/>
        </w:rPr>
        <w:t>ont continuellement traduits et complétés. Ce</w:t>
      </w:r>
      <w:r w:rsidR="00A03D30" w:rsidRPr="00EF6B6E">
        <w:rPr>
          <w:rStyle w:val="jlqj4b"/>
          <w:rFonts w:ascii="TheSansOsF Light" w:hAnsi="TheSansOsF Light"/>
          <w:lang w:val="fr-FR"/>
        </w:rPr>
        <w:t xml:space="preserve"> </w:t>
      </w:r>
      <w:r w:rsidR="00440FA4" w:rsidRPr="00EF6B6E">
        <w:rPr>
          <w:rStyle w:val="jlqj4b"/>
          <w:rFonts w:ascii="TheSansOsF Light" w:hAnsi="TheSansOsF Light"/>
          <w:lang w:val="fr-FR"/>
        </w:rPr>
        <w:t>processus</w:t>
      </w:r>
      <w:r w:rsidR="00A03D30" w:rsidRPr="00EF6B6E">
        <w:rPr>
          <w:rStyle w:val="jlqj4b"/>
          <w:rFonts w:ascii="TheSansOsF Light" w:hAnsi="TheSansOsF Light"/>
          <w:lang w:val="fr-FR"/>
        </w:rPr>
        <w:t xml:space="preserve"> </w:t>
      </w:r>
      <w:r w:rsidR="00AD54D5" w:rsidRPr="00EF6B6E">
        <w:rPr>
          <w:rStyle w:val="jlqj4b"/>
          <w:rFonts w:ascii="TheSansOsF Light" w:hAnsi="TheSansOsF Light"/>
          <w:lang w:val="fr-FR"/>
        </w:rPr>
        <w:t>d’adaptation</w:t>
      </w:r>
      <w:r w:rsidR="00535931" w:rsidRPr="00EF6B6E">
        <w:rPr>
          <w:rStyle w:val="jlqj4b"/>
          <w:rFonts w:ascii="TheSansOsF Light" w:hAnsi="TheSansOsF Light"/>
          <w:lang w:val="fr-FR"/>
        </w:rPr>
        <w:t xml:space="preserve"> continue </w:t>
      </w:r>
      <w:r w:rsidR="00440FA4" w:rsidRPr="00EF6B6E">
        <w:rPr>
          <w:rStyle w:val="jlqj4b"/>
          <w:rFonts w:ascii="TheSansOsF Light" w:hAnsi="TheSansOsF Light"/>
          <w:lang w:val="fr-FR"/>
        </w:rPr>
        <w:t>a été choisi afin de rendre le contenu d'Altea disponible le plus rapidement possible en Suisse romand</w:t>
      </w:r>
      <w:r w:rsidR="002A5DB3" w:rsidRPr="00EF6B6E">
        <w:rPr>
          <w:rStyle w:val="jlqj4b"/>
          <w:rFonts w:ascii="TheSansOsF Light" w:hAnsi="TheSansOsF Light"/>
          <w:lang w:val="fr-FR"/>
        </w:rPr>
        <w:t>e e Suisse italienne</w:t>
      </w:r>
      <w:r w:rsidR="00440FA4" w:rsidRPr="00EF6B6E">
        <w:rPr>
          <w:rStyle w:val="jlqj4b"/>
          <w:rFonts w:ascii="TheSansOsF Light" w:hAnsi="TheSansOsF Light"/>
          <w:lang w:val="fr-FR"/>
        </w:rPr>
        <w:t xml:space="preserve">. Une version en anglais devrait suivre en octobre. </w:t>
      </w:r>
    </w:p>
    <w:p w14:paraId="2B089371" w14:textId="77777777" w:rsidR="001D0537" w:rsidRPr="00EF6B6E" w:rsidRDefault="001D0537" w:rsidP="009432F4">
      <w:pPr>
        <w:rPr>
          <w:rStyle w:val="jlqj4b"/>
          <w:rFonts w:ascii="TheSansOsF Light" w:hAnsi="TheSansOsF Light"/>
          <w:lang w:val="fr-FR"/>
        </w:rPr>
      </w:pPr>
    </w:p>
    <w:p w14:paraId="6F98B4E7" w14:textId="45E93821" w:rsidR="00E65E73" w:rsidRPr="00EF6B6E" w:rsidRDefault="00440FA4" w:rsidP="009432F4">
      <w:pPr>
        <w:rPr>
          <w:rStyle w:val="jlqj4b"/>
          <w:rFonts w:ascii="TheSansOsF Light" w:hAnsi="TheSansOsF Light"/>
          <w:lang w:val="fr-FR"/>
        </w:rPr>
      </w:pPr>
      <w:r w:rsidRPr="00EF6B6E">
        <w:rPr>
          <w:rStyle w:val="jlqj4b"/>
          <w:rFonts w:ascii="TheSansOsF Light" w:hAnsi="TheSansOsF Light"/>
          <w:lang w:val="fr-FR"/>
        </w:rPr>
        <w:t xml:space="preserve">Michael Schlunegger, directeur général de LUNGE ZÜRICH, se réjouit de l'étape franchie: «Dès le départ, l'objectif était de rendre Altea disponible dans toutes les régions linguistiques. De nombreuses lettres de Suisse romande et du Tessin nous ont montré que le besoin d'informations sur le sujet </w:t>
      </w:r>
      <w:r w:rsidR="00DE0258" w:rsidRPr="00EF6B6E">
        <w:rPr>
          <w:rStyle w:val="jlqj4b"/>
          <w:rFonts w:ascii="TheSansOsF Light" w:hAnsi="TheSansOsF Light"/>
          <w:lang w:val="fr-FR"/>
        </w:rPr>
        <w:t xml:space="preserve">du </w:t>
      </w:r>
      <w:r w:rsidRPr="00EF6B6E">
        <w:rPr>
          <w:rStyle w:val="jlqj4b"/>
          <w:rFonts w:ascii="TheSansOsF Light" w:hAnsi="TheSansOsF Light"/>
          <w:lang w:val="fr-FR"/>
        </w:rPr>
        <w:t>Long COVID est grand partout. Je suis particulièrement heureux que nous puissions désormais rendre les traductions disponibles grâce au soutien de l'OFSP. Avec cela, l</w:t>
      </w:r>
      <w:r w:rsidR="00E65E73" w:rsidRPr="00EF6B6E">
        <w:rPr>
          <w:rStyle w:val="jlqj4b"/>
          <w:rFonts w:ascii="TheSansOsF Light" w:hAnsi="TheSansOsF Light"/>
          <w:lang w:val="fr-FR"/>
        </w:rPr>
        <w:t xml:space="preserve">’OFSP </w:t>
      </w:r>
      <w:r w:rsidRPr="00EF6B6E">
        <w:rPr>
          <w:rStyle w:val="jlqj4b"/>
          <w:rFonts w:ascii="TheSansOsF Light" w:hAnsi="TheSansOsF Light"/>
          <w:lang w:val="fr-FR"/>
        </w:rPr>
        <w:t>envoie un signal clair : les conséquences à long terme du COVID-19 doivent être prises au sérieux et les personnes touchées doivent être aidées.»</w:t>
      </w:r>
    </w:p>
    <w:p w14:paraId="2FCFC828" w14:textId="77777777" w:rsidR="00E65E73" w:rsidRPr="00EF6B6E" w:rsidRDefault="00E65E73" w:rsidP="009432F4">
      <w:pPr>
        <w:rPr>
          <w:rStyle w:val="jlqj4b"/>
          <w:rFonts w:ascii="TheSansOsF Light" w:hAnsi="TheSansOsF Light"/>
          <w:lang w:val="fr-FR"/>
        </w:rPr>
      </w:pPr>
    </w:p>
    <w:p w14:paraId="444357F7" w14:textId="3811637B" w:rsidR="00440FA4" w:rsidRPr="00EF6B6E" w:rsidRDefault="00440FA4" w:rsidP="009432F4">
      <w:pPr>
        <w:rPr>
          <w:rFonts w:ascii="TheSansOsF Light" w:hAnsi="TheSansOsF Light"/>
          <w:lang w:val="fr-CH"/>
        </w:rPr>
      </w:pPr>
      <w:r w:rsidRPr="00EF6B6E">
        <w:rPr>
          <w:rStyle w:val="jlqj4b"/>
          <w:rFonts w:ascii="TheSansOsF Light" w:hAnsi="TheSansOsF Light"/>
          <w:lang w:val="fr-FR"/>
        </w:rPr>
        <w:t xml:space="preserve">Pour être à jour, il vaut la peine de s'inscrire </w:t>
      </w:r>
      <w:r w:rsidR="006F28BD" w:rsidRPr="00EF6B6E">
        <w:rPr>
          <w:rStyle w:val="jlqj4b"/>
          <w:rFonts w:ascii="TheSansOsF Light" w:hAnsi="TheSansOsF Light"/>
          <w:lang w:val="fr-FR"/>
        </w:rPr>
        <w:t xml:space="preserve">au </w:t>
      </w:r>
      <w:hyperlink r:id="rId14" w:anchor="newsletter" w:history="1">
        <w:r w:rsidR="006F28BD" w:rsidRPr="00EF6B6E">
          <w:rPr>
            <w:rStyle w:val="Hyperlink"/>
            <w:rFonts w:ascii="TheSansOsF Light" w:hAnsi="TheSansOsF Light"/>
            <w:lang w:val="fr-FR"/>
          </w:rPr>
          <w:t>bulletin d’information</w:t>
        </w:r>
        <w:r w:rsidRPr="00EF6B6E">
          <w:rPr>
            <w:rStyle w:val="Hyperlink"/>
            <w:rFonts w:ascii="TheSansOsF Light" w:hAnsi="TheSansOsF Light"/>
            <w:lang w:val="fr-FR"/>
          </w:rPr>
          <w:t xml:space="preserve"> d'Altea</w:t>
        </w:r>
      </w:hyperlink>
      <w:r w:rsidRPr="00EF6B6E">
        <w:rPr>
          <w:rStyle w:val="jlqj4b"/>
          <w:rFonts w:ascii="TheSansOsF Light" w:hAnsi="TheSansOsF Light"/>
          <w:lang w:val="fr-FR"/>
        </w:rPr>
        <w:t>. De cette façon, les destinataires apprennent de manière fi</w:t>
      </w:r>
      <w:r w:rsidR="00F4166C" w:rsidRPr="00EF6B6E">
        <w:rPr>
          <w:rStyle w:val="jlqj4b"/>
          <w:rFonts w:ascii="TheSansOsF Light" w:hAnsi="TheSansOsF Light"/>
          <w:lang w:val="fr-FR"/>
        </w:rPr>
        <w:t>able quelles sont les nouvelles connaissances</w:t>
      </w:r>
      <w:r w:rsidR="00020733" w:rsidRPr="00EF6B6E">
        <w:rPr>
          <w:rStyle w:val="jlqj4b"/>
          <w:rFonts w:ascii="TheSansOsF Light" w:hAnsi="TheSansOsF Light"/>
          <w:lang w:val="fr-FR"/>
        </w:rPr>
        <w:t xml:space="preserve"> sur le thème, l</w:t>
      </w:r>
      <w:r w:rsidRPr="00EF6B6E">
        <w:rPr>
          <w:rStyle w:val="jlqj4b"/>
          <w:rFonts w:ascii="TheSansOsF Light" w:hAnsi="TheSansOsF Light"/>
          <w:lang w:val="fr-FR"/>
        </w:rPr>
        <w:t xml:space="preserve">es conseils </w:t>
      </w:r>
      <w:r w:rsidR="00020733" w:rsidRPr="00EF6B6E">
        <w:rPr>
          <w:rStyle w:val="jlqj4b"/>
          <w:rFonts w:ascii="TheSansOsF Light" w:hAnsi="TheSansOsF Light"/>
          <w:lang w:val="fr-FR"/>
        </w:rPr>
        <w:t xml:space="preserve">pour traiter les symptômes </w:t>
      </w:r>
      <w:r w:rsidRPr="00EF6B6E">
        <w:rPr>
          <w:rStyle w:val="jlqj4b"/>
          <w:rFonts w:ascii="TheSansOsF Light" w:hAnsi="TheSansOsF Light"/>
          <w:lang w:val="fr-FR"/>
        </w:rPr>
        <w:t xml:space="preserve">fraîchement traduits et </w:t>
      </w:r>
      <w:r w:rsidR="00020733" w:rsidRPr="00EF6B6E">
        <w:rPr>
          <w:rStyle w:val="jlqj4b"/>
          <w:rFonts w:ascii="TheSansOsF Light" w:hAnsi="TheSansOsF Light"/>
          <w:lang w:val="fr-FR"/>
        </w:rPr>
        <w:t>l</w:t>
      </w:r>
      <w:r w:rsidRPr="00EF6B6E">
        <w:rPr>
          <w:rStyle w:val="jlqj4b"/>
          <w:rFonts w:ascii="TheSansOsF Light" w:hAnsi="TheSansOsF Light"/>
          <w:lang w:val="fr-FR"/>
        </w:rPr>
        <w:t xml:space="preserve">es </w:t>
      </w:r>
      <w:r w:rsidR="00020733" w:rsidRPr="00EF6B6E">
        <w:rPr>
          <w:rStyle w:val="jlqj4b"/>
          <w:rFonts w:ascii="TheSansOsF Light" w:hAnsi="TheSansOsF Light"/>
          <w:lang w:val="fr-FR"/>
        </w:rPr>
        <w:t xml:space="preserve">dernières </w:t>
      </w:r>
      <w:r w:rsidRPr="00EF6B6E">
        <w:rPr>
          <w:rStyle w:val="jlqj4b"/>
          <w:rFonts w:ascii="TheSansOsF Light" w:hAnsi="TheSansOsF Light"/>
          <w:lang w:val="fr-FR"/>
        </w:rPr>
        <w:t xml:space="preserve">nouvelles </w:t>
      </w:r>
      <w:r w:rsidR="00020733" w:rsidRPr="00EF6B6E">
        <w:rPr>
          <w:rStyle w:val="jlqj4b"/>
          <w:rFonts w:ascii="TheSansOsF Light" w:hAnsi="TheSansOsF Light"/>
          <w:lang w:val="fr-FR"/>
        </w:rPr>
        <w:t xml:space="preserve">absolument </w:t>
      </w:r>
      <w:r w:rsidRPr="00EF6B6E">
        <w:rPr>
          <w:rStyle w:val="jlqj4b"/>
          <w:rFonts w:ascii="TheSansOsF Light" w:hAnsi="TheSansOsF Light"/>
          <w:lang w:val="fr-FR"/>
        </w:rPr>
        <w:t>à connaître.</w:t>
      </w:r>
      <w:r w:rsidRPr="00EF6B6E">
        <w:rPr>
          <w:rFonts w:ascii="TheSansOsF Light" w:hAnsi="TheSansOsF Light"/>
          <w:lang w:val="fr-CH"/>
        </w:rPr>
        <w:t xml:space="preserve"> </w:t>
      </w:r>
    </w:p>
    <w:p w14:paraId="611B2C73" w14:textId="77777777" w:rsidR="00BE21BF" w:rsidRPr="00EF6B6E" w:rsidRDefault="00BE21BF" w:rsidP="00E95DA4">
      <w:pPr>
        <w:pBdr>
          <w:bottom w:val="single" w:sz="4" w:space="1" w:color="00B0F0"/>
        </w:pBdr>
        <w:rPr>
          <w:rFonts w:ascii="TheSansOsF Light" w:hAnsi="TheSansOsF Light"/>
          <w:highlight w:val="yellow"/>
          <w:lang w:val="fr-CH"/>
        </w:rPr>
      </w:pPr>
    </w:p>
    <w:p w14:paraId="70EFF7FB" w14:textId="77777777" w:rsidR="0093127C" w:rsidRPr="00EF6B6E" w:rsidRDefault="0093127C" w:rsidP="00E95DA4">
      <w:pPr>
        <w:pBdr>
          <w:bottom w:val="single" w:sz="4" w:space="1" w:color="00B0F0"/>
        </w:pBdr>
        <w:rPr>
          <w:rFonts w:ascii="TheSansOsF Light" w:hAnsi="TheSansOsF Light"/>
          <w:highlight w:val="yellow"/>
          <w:lang w:val="fr-CH"/>
        </w:rPr>
      </w:pPr>
    </w:p>
    <w:p w14:paraId="31DA2463" w14:textId="6473BE17" w:rsidR="00D959A3" w:rsidRPr="00EF6B6E" w:rsidRDefault="00611F03" w:rsidP="003546D9">
      <w:pPr>
        <w:rPr>
          <w:rFonts w:ascii="TheSansOsF Light" w:hAnsi="TheSansOsF Light" w:cstheme="minorHAnsi"/>
          <w:lang w:val="fr-CH"/>
        </w:rPr>
      </w:pPr>
      <w:r w:rsidRPr="00EF6B6E">
        <w:rPr>
          <w:rFonts w:ascii="TheSansOsF Light" w:hAnsi="TheSansOsF Light" w:cstheme="minorHAnsi"/>
          <w:b/>
          <w:bCs/>
          <w:lang w:val="fr-CH"/>
        </w:rPr>
        <w:t>Qu’est-ce que c’est Altea?</w:t>
      </w:r>
    </w:p>
    <w:p w14:paraId="355946B2" w14:textId="683F730A" w:rsidR="00257029" w:rsidRPr="00EF6B6E" w:rsidRDefault="00D959A3" w:rsidP="00D959A3">
      <w:pPr>
        <w:rPr>
          <w:rStyle w:val="jlqj4b"/>
          <w:rFonts w:ascii="TheSansOsF Light" w:hAnsi="TheSansOsF Light"/>
          <w:lang w:val="fr-FR"/>
        </w:rPr>
      </w:pPr>
      <w:r w:rsidRPr="00EF6B6E">
        <w:rPr>
          <w:rStyle w:val="jlqj4b"/>
          <w:rFonts w:ascii="TheSansOsF Light" w:hAnsi="TheSansOsF Light"/>
          <w:lang w:val="fr-FR"/>
        </w:rPr>
        <w:t>Altea a été lancé par l’association</w:t>
      </w:r>
      <w:r w:rsidRPr="00EF6B6E">
        <w:rPr>
          <w:rFonts w:ascii="TheSansOsF Light" w:hAnsi="TheSansOsF Light" w:cstheme="minorHAnsi"/>
          <w:lang w:val="fr-CH"/>
        </w:rPr>
        <w:t xml:space="preserve"> </w:t>
      </w:r>
      <w:hyperlink r:id="rId15" w:history="1">
        <w:r w:rsidRPr="00EF6B6E">
          <w:rPr>
            <w:rStyle w:val="Hyperlink"/>
            <w:rFonts w:ascii="TheSansOsF Light" w:hAnsi="TheSansOsF Light" w:cstheme="minorHAnsi"/>
            <w:lang w:val="fr-CH"/>
          </w:rPr>
          <w:t>LUNGE ZÜRICH</w:t>
        </w:r>
      </w:hyperlink>
      <w:r w:rsidRPr="00EF6B6E">
        <w:rPr>
          <w:rFonts w:ascii="TheSansOsF Light" w:hAnsi="TheSansOsF Light" w:cstheme="minorHAnsi"/>
          <w:lang w:val="fr-CH"/>
        </w:rPr>
        <w:t xml:space="preserve"> </w:t>
      </w:r>
      <w:r w:rsidRPr="00EF6B6E">
        <w:rPr>
          <w:rStyle w:val="jlqj4b"/>
          <w:rFonts w:ascii="TheSansOsF Light" w:hAnsi="TheSansOsF Light"/>
          <w:lang w:val="fr-FR"/>
        </w:rPr>
        <w:t>au printemps 2021 pour améliorer la qualité de vie des personnes touchées par Long COVID.</w:t>
      </w:r>
      <w:r w:rsidRPr="00EF6B6E">
        <w:rPr>
          <w:rStyle w:val="viiyi"/>
          <w:rFonts w:ascii="TheSansOsF Light" w:hAnsi="TheSansOsF Light"/>
          <w:lang w:val="fr-FR"/>
        </w:rPr>
        <w:t xml:space="preserve"> </w:t>
      </w:r>
      <w:r w:rsidRPr="00EF6B6E">
        <w:rPr>
          <w:rStyle w:val="jlqj4b"/>
          <w:rFonts w:ascii="TheSansOsF Light" w:hAnsi="TheSansOsF Light"/>
          <w:lang w:val="fr-FR"/>
        </w:rPr>
        <w:t>Ceci d</w:t>
      </w:r>
      <w:r w:rsidR="00BB329F" w:rsidRPr="00EF6B6E">
        <w:rPr>
          <w:rStyle w:val="jlqj4b"/>
          <w:rFonts w:ascii="TheSansOsF Light" w:hAnsi="TheSansOsF Light"/>
          <w:lang w:val="fr-FR"/>
        </w:rPr>
        <w:t>evra</w:t>
      </w:r>
      <w:r w:rsidRPr="00EF6B6E">
        <w:rPr>
          <w:rStyle w:val="jlqj4b"/>
          <w:rFonts w:ascii="TheSansOsF Light" w:hAnsi="TheSansOsF Light"/>
          <w:lang w:val="fr-FR"/>
        </w:rPr>
        <w:t xml:space="preserve">it être </w:t>
      </w:r>
      <w:r w:rsidR="00832055" w:rsidRPr="00EF6B6E">
        <w:rPr>
          <w:rStyle w:val="jlqj4b"/>
          <w:rFonts w:ascii="TheSansOsF Light" w:hAnsi="TheSansOsF Light"/>
          <w:lang w:val="fr-FR"/>
        </w:rPr>
        <w:t>atteint</w:t>
      </w:r>
      <w:r w:rsidRPr="00EF6B6E">
        <w:rPr>
          <w:rStyle w:val="jlqj4b"/>
          <w:rFonts w:ascii="TheSansOsF Light" w:hAnsi="TheSansOsF Light"/>
          <w:lang w:val="fr-FR"/>
        </w:rPr>
        <w:t xml:space="preserve">, entre autres, avec les offres </w:t>
      </w:r>
      <w:r w:rsidR="00BB329F" w:rsidRPr="00EF6B6E">
        <w:rPr>
          <w:rStyle w:val="jlqj4b"/>
          <w:rFonts w:ascii="TheSansOsF Light" w:hAnsi="TheSansOsF Light"/>
          <w:lang w:val="fr-FR"/>
        </w:rPr>
        <w:t>suivantes :</w:t>
      </w:r>
      <w:r w:rsidRPr="00EF6B6E">
        <w:rPr>
          <w:rStyle w:val="jlqj4b"/>
          <w:rFonts w:ascii="TheSansOsF Light" w:hAnsi="TheSansOsF Light"/>
          <w:lang w:val="fr-FR"/>
        </w:rPr>
        <w:t xml:space="preserve"> </w:t>
      </w:r>
    </w:p>
    <w:p w14:paraId="546637BB" w14:textId="77777777" w:rsidR="00D959A3" w:rsidRPr="00EF6B6E" w:rsidRDefault="00D959A3" w:rsidP="003546D9">
      <w:pPr>
        <w:rPr>
          <w:rFonts w:ascii="TheSansOsF Light" w:hAnsi="TheSansOsF Light" w:cstheme="minorHAnsi"/>
          <w:lang w:val="fr-CH"/>
        </w:rPr>
      </w:pPr>
    </w:p>
    <w:p w14:paraId="384215D8" w14:textId="3299FF94" w:rsidR="003C1252" w:rsidRPr="00EF6B6E" w:rsidRDefault="002F60BF" w:rsidP="003C1252">
      <w:pPr>
        <w:pStyle w:val="Listenabsatz"/>
        <w:numPr>
          <w:ilvl w:val="0"/>
          <w:numId w:val="2"/>
        </w:numPr>
        <w:rPr>
          <w:rFonts w:ascii="TheSansOsF Light" w:hAnsi="TheSansOsF Light" w:cstheme="minorHAnsi"/>
          <w:lang w:val="fr-CH"/>
        </w:rPr>
      </w:pPr>
      <w:r w:rsidRPr="00EF6B6E">
        <w:rPr>
          <w:rFonts w:ascii="TheSansOsF Light" w:hAnsi="TheSansOsF Light" w:cstheme="minorHAnsi"/>
          <w:lang w:val="fr-CH"/>
        </w:rPr>
        <w:t>Le</w:t>
      </w:r>
      <w:r w:rsidR="003C1252" w:rsidRPr="00EF6B6E">
        <w:rPr>
          <w:rFonts w:ascii="TheSansOsF Light" w:hAnsi="TheSansOsF Light" w:cstheme="minorHAnsi"/>
          <w:lang w:val="fr-CH"/>
        </w:rPr>
        <w:t xml:space="preserve"> </w:t>
      </w:r>
      <w:hyperlink r:id="rId16" w:history="1">
        <w:r w:rsidR="00257029" w:rsidRPr="00EF6B6E">
          <w:rPr>
            <w:rStyle w:val="Hyperlink"/>
            <w:rFonts w:ascii="TheSansOsF Light" w:hAnsi="TheSansOsF Light" w:cstheme="minorHAnsi"/>
            <w:lang w:val="fr-CH"/>
          </w:rPr>
          <w:t>Vademecum</w:t>
        </w:r>
      </w:hyperlink>
      <w:r w:rsidR="003C1252" w:rsidRPr="00EF6B6E">
        <w:rPr>
          <w:rFonts w:ascii="TheSansOsF Light" w:hAnsi="TheSansOsF Light" w:cstheme="minorHAnsi"/>
          <w:lang w:val="fr-CH"/>
        </w:rPr>
        <w:t xml:space="preserve"> </w:t>
      </w:r>
      <w:r w:rsidR="00FC0AE3" w:rsidRPr="00EF6B6E">
        <w:rPr>
          <w:rFonts w:ascii="TheSansOsF Light" w:hAnsi="TheSansOsF Light" w:cstheme="minorHAnsi"/>
          <w:lang w:val="fr-CH"/>
        </w:rPr>
        <w:t>avec des conseils fondés sur l’évidence, pour mieux gérer les symptômes</w:t>
      </w:r>
      <w:r w:rsidRPr="00EF6B6E">
        <w:rPr>
          <w:rFonts w:ascii="TheSansOsF Light" w:hAnsi="TheSansOsF Light" w:cstheme="minorHAnsi"/>
          <w:lang w:val="fr-CH"/>
        </w:rPr>
        <w:t> ;</w:t>
      </w:r>
      <w:r w:rsidR="00FC0AE3" w:rsidRPr="00EF6B6E">
        <w:rPr>
          <w:rFonts w:ascii="TheSansOsF Light" w:hAnsi="TheSansOsF Light" w:cstheme="minorHAnsi"/>
          <w:lang w:val="fr-CH"/>
        </w:rPr>
        <w:t xml:space="preserve"> </w:t>
      </w:r>
    </w:p>
    <w:p w14:paraId="48560A86" w14:textId="569553AB" w:rsidR="00FC0AE3" w:rsidRPr="00EF6B6E" w:rsidRDefault="002F60BF" w:rsidP="003C1252">
      <w:pPr>
        <w:pStyle w:val="Listenabsatz"/>
        <w:numPr>
          <w:ilvl w:val="0"/>
          <w:numId w:val="2"/>
        </w:numPr>
        <w:rPr>
          <w:rFonts w:ascii="TheSansOsF Light" w:hAnsi="TheSansOsF Light" w:cstheme="minorHAnsi"/>
          <w:lang w:val="fr-CH"/>
        </w:rPr>
      </w:pPr>
      <w:r w:rsidRPr="00EF6B6E">
        <w:rPr>
          <w:rFonts w:ascii="TheSansOsF Light" w:hAnsi="TheSansOsF Light" w:cstheme="minorHAnsi"/>
          <w:lang w:val="fr-CH"/>
        </w:rPr>
        <w:t>L</w:t>
      </w:r>
      <w:r w:rsidR="00CC2247" w:rsidRPr="00EF6B6E">
        <w:rPr>
          <w:rFonts w:ascii="TheSansOsF Light" w:hAnsi="TheSansOsF Light" w:cstheme="minorHAnsi"/>
          <w:lang w:val="fr-CH"/>
        </w:rPr>
        <w:t>’</w:t>
      </w:r>
      <w:hyperlink r:id="rId17" w:history="1">
        <w:r w:rsidR="00CC2247" w:rsidRPr="00EF6B6E">
          <w:rPr>
            <w:rStyle w:val="Hyperlink"/>
            <w:rFonts w:ascii="TheSansOsF Light" w:hAnsi="TheSansOsF Light" w:cstheme="minorHAnsi"/>
            <w:lang w:val="fr-CH"/>
          </w:rPr>
          <w:t>Annuaire</w:t>
        </w:r>
      </w:hyperlink>
      <w:r w:rsidR="00CC2247" w:rsidRPr="00EF6B6E">
        <w:rPr>
          <w:rFonts w:ascii="TheSansOsF Light" w:hAnsi="TheSansOsF Light" w:cstheme="minorHAnsi"/>
          <w:lang w:val="fr-CH"/>
        </w:rPr>
        <w:t xml:space="preserve"> des points de contact qui ont des offres spécifiques pour le Long COVID</w:t>
      </w:r>
      <w:r w:rsidRPr="00EF6B6E">
        <w:rPr>
          <w:rFonts w:ascii="TheSansOsF Light" w:hAnsi="TheSansOsF Light" w:cstheme="minorHAnsi"/>
          <w:lang w:val="fr-CH"/>
        </w:rPr>
        <w:t> ;</w:t>
      </w:r>
    </w:p>
    <w:p w14:paraId="674B8EA6" w14:textId="58C2DFB4" w:rsidR="00BD2794" w:rsidRPr="00EF6B6E" w:rsidRDefault="002F60BF" w:rsidP="003C1252">
      <w:pPr>
        <w:pStyle w:val="Listenabsatz"/>
        <w:numPr>
          <w:ilvl w:val="0"/>
          <w:numId w:val="2"/>
        </w:numPr>
        <w:rPr>
          <w:rStyle w:val="jlqj4b"/>
          <w:rFonts w:ascii="TheSansOsF Light" w:hAnsi="TheSansOsF Light" w:cstheme="minorHAnsi"/>
          <w:lang w:val="fr-CH"/>
        </w:rPr>
      </w:pPr>
      <w:r w:rsidRPr="00EF6B6E">
        <w:rPr>
          <w:rFonts w:ascii="TheSansOsF Light" w:hAnsi="TheSansOsF Light" w:cstheme="minorHAnsi"/>
          <w:lang w:val="fr-CH"/>
        </w:rPr>
        <w:t>Le</w:t>
      </w:r>
      <w:r w:rsidR="00BD2794" w:rsidRPr="00EF6B6E">
        <w:rPr>
          <w:rFonts w:ascii="TheSansOsF Light" w:hAnsi="TheSansOsF Light" w:cstheme="minorHAnsi"/>
          <w:lang w:val="fr-CH"/>
        </w:rPr>
        <w:t xml:space="preserve"> </w:t>
      </w:r>
      <w:hyperlink r:id="rId18" w:history="1">
        <w:r w:rsidR="00BD2794" w:rsidRPr="00EF6B6E">
          <w:rPr>
            <w:rStyle w:val="Hyperlink"/>
            <w:rFonts w:ascii="TheSansOsF Light" w:hAnsi="TheSansOsF Light" w:cstheme="minorHAnsi"/>
            <w:lang w:val="fr-CH"/>
          </w:rPr>
          <w:t>Forum</w:t>
        </w:r>
      </w:hyperlink>
      <w:r w:rsidR="00BD2794" w:rsidRPr="00EF6B6E">
        <w:rPr>
          <w:rFonts w:ascii="TheSansOsF Light" w:hAnsi="TheSansOsF Light" w:cstheme="minorHAnsi"/>
          <w:lang w:val="fr-CH"/>
        </w:rPr>
        <w:t>, dans lequel les</w:t>
      </w:r>
      <w:r w:rsidR="008244C3" w:rsidRPr="00EF6B6E">
        <w:rPr>
          <w:rStyle w:val="jlqj4b"/>
          <w:rFonts w:ascii="TheSansOsF Light" w:hAnsi="TheSansOsF Light"/>
          <w:lang w:val="fr-FR"/>
        </w:rPr>
        <w:t xml:space="preserve"> personnes concernées, le</w:t>
      </w:r>
      <w:r w:rsidR="001D0C1B" w:rsidRPr="00EF6B6E">
        <w:rPr>
          <w:rStyle w:val="jlqj4b"/>
          <w:rFonts w:ascii="TheSansOsF Light" w:hAnsi="TheSansOsF Light"/>
          <w:lang w:val="fr-FR"/>
        </w:rPr>
        <w:t>ur</w:t>
      </w:r>
      <w:r w:rsidR="008244C3" w:rsidRPr="00EF6B6E">
        <w:rPr>
          <w:rStyle w:val="jlqj4b"/>
          <w:rFonts w:ascii="TheSansOsF Light" w:hAnsi="TheSansOsF Light"/>
          <w:lang w:val="fr-FR"/>
        </w:rPr>
        <w:t xml:space="preserve"> proches, les médecins et thérapeutes spécialistes et les chercheurs peuvent échanger des idées (espace protégé, login requis)</w:t>
      </w:r>
      <w:r w:rsidRPr="00EF6B6E">
        <w:rPr>
          <w:rStyle w:val="jlqj4b"/>
          <w:rFonts w:ascii="TheSansOsF Light" w:hAnsi="TheSansOsF Light"/>
          <w:lang w:val="fr-FR"/>
        </w:rPr>
        <w:t> ;</w:t>
      </w:r>
    </w:p>
    <w:p w14:paraId="28471995" w14:textId="56603A9E" w:rsidR="00F85819" w:rsidRPr="00EF6B6E" w:rsidRDefault="002F60BF" w:rsidP="00DC1CE5">
      <w:pPr>
        <w:pStyle w:val="Listenabsatz"/>
        <w:numPr>
          <w:ilvl w:val="0"/>
          <w:numId w:val="2"/>
        </w:numPr>
        <w:rPr>
          <w:rStyle w:val="jlqj4b"/>
          <w:rFonts w:ascii="TheSansOsF Light" w:hAnsi="TheSansOsF Light" w:cstheme="minorHAnsi"/>
          <w:lang w:val="fr-CH"/>
        </w:rPr>
      </w:pPr>
      <w:r w:rsidRPr="00EF6B6E">
        <w:rPr>
          <w:rStyle w:val="jlqj4b"/>
          <w:rFonts w:ascii="TheSansOsF Light" w:hAnsi="TheSansOsF Light"/>
          <w:lang w:val="fr-FR"/>
        </w:rPr>
        <w:t>Le</w:t>
      </w:r>
      <w:r w:rsidR="001D0C1B" w:rsidRPr="00EF6B6E">
        <w:rPr>
          <w:rStyle w:val="jlqj4b"/>
          <w:rFonts w:ascii="TheSansOsF Light" w:hAnsi="TheSansOsF Light"/>
          <w:lang w:val="fr-FR"/>
        </w:rPr>
        <w:t xml:space="preserve"> </w:t>
      </w:r>
      <w:hyperlink r:id="rId19" w:history="1">
        <w:r w:rsidR="001D0C1B" w:rsidRPr="00EF6B6E">
          <w:rPr>
            <w:rStyle w:val="Hyperlink"/>
            <w:rFonts w:ascii="TheSansOsF Light" w:hAnsi="TheSansOsF Light"/>
            <w:lang w:val="fr-FR"/>
          </w:rPr>
          <w:t>Blog</w:t>
        </w:r>
      </w:hyperlink>
      <w:r w:rsidR="00F85819" w:rsidRPr="00EF6B6E">
        <w:rPr>
          <w:rStyle w:val="jlqj4b"/>
          <w:rFonts w:ascii="TheSansOsF Light" w:hAnsi="TheSansOsF Light"/>
          <w:lang w:val="fr-FR"/>
        </w:rPr>
        <w:t xml:space="preserve"> avec de nouvelles du domaine de la science et de la médecine, ainsi que de la politique, du droit et de la société</w:t>
      </w:r>
      <w:r w:rsidRPr="00EF6B6E">
        <w:rPr>
          <w:rStyle w:val="jlqj4b"/>
          <w:rFonts w:ascii="TheSansOsF Light" w:hAnsi="TheSansOsF Light"/>
          <w:lang w:val="fr-FR"/>
        </w:rPr>
        <w:t> ;</w:t>
      </w:r>
    </w:p>
    <w:p w14:paraId="121AFCBF" w14:textId="1D87BCDC" w:rsidR="00DC1CE5" w:rsidRPr="00EF6B6E" w:rsidRDefault="002F60BF" w:rsidP="00DC1CE5">
      <w:pPr>
        <w:pStyle w:val="Listenabsatz"/>
        <w:numPr>
          <w:ilvl w:val="0"/>
          <w:numId w:val="2"/>
        </w:numPr>
        <w:rPr>
          <w:rStyle w:val="jlqj4b"/>
          <w:rFonts w:ascii="TheSansOsF Light" w:hAnsi="TheSansOsF Light" w:cstheme="minorHAnsi"/>
          <w:lang w:val="fr-CH"/>
        </w:rPr>
      </w:pPr>
      <w:r w:rsidRPr="00EF6B6E">
        <w:rPr>
          <w:rStyle w:val="jlqj4b"/>
          <w:rFonts w:ascii="TheSansOsF Light" w:hAnsi="TheSansOsF Light"/>
          <w:lang w:val="fr-FR"/>
        </w:rPr>
        <w:lastRenderedPageBreak/>
        <w:t>Les</w:t>
      </w:r>
      <w:r w:rsidR="00F85819" w:rsidRPr="00EF6B6E">
        <w:rPr>
          <w:rStyle w:val="jlqj4b"/>
          <w:rFonts w:ascii="TheSansOsF Light" w:hAnsi="TheSansOsF Light"/>
          <w:lang w:val="fr-FR"/>
        </w:rPr>
        <w:t xml:space="preserve"> </w:t>
      </w:r>
      <w:hyperlink r:id="rId20" w:history="1">
        <w:r w:rsidR="00F85819" w:rsidRPr="00EF6B6E">
          <w:rPr>
            <w:rStyle w:val="Hyperlink"/>
            <w:rFonts w:ascii="TheSansOsF Light" w:hAnsi="TheSansOsF Light"/>
            <w:lang w:val="fr-FR"/>
          </w:rPr>
          <w:t>Histoires</w:t>
        </w:r>
      </w:hyperlink>
      <w:r w:rsidR="00F85819" w:rsidRPr="00EF6B6E">
        <w:rPr>
          <w:rStyle w:val="jlqj4b"/>
          <w:rFonts w:ascii="TheSansOsF Light" w:hAnsi="TheSansOsF Light"/>
          <w:lang w:val="fr-FR"/>
        </w:rPr>
        <w:t xml:space="preserve"> dans lesquelles les personnes touchées racontent leur histoire et donnent un visage à la maladie</w:t>
      </w:r>
      <w:r w:rsidRPr="00EF6B6E">
        <w:rPr>
          <w:rStyle w:val="jlqj4b"/>
          <w:rFonts w:ascii="TheSansOsF Light" w:hAnsi="TheSansOsF Light"/>
          <w:lang w:val="fr-FR"/>
        </w:rPr>
        <w:t>.</w:t>
      </w:r>
    </w:p>
    <w:p w14:paraId="7B650209" w14:textId="77777777" w:rsidR="00EF6B6E" w:rsidRPr="00EF6B6E" w:rsidRDefault="00EF6B6E" w:rsidP="00EF6B6E">
      <w:pPr>
        <w:pStyle w:val="Listenabsatz"/>
        <w:rPr>
          <w:rFonts w:ascii="TheSansOsF Light" w:hAnsi="TheSansOsF Light" w:cstheme="minorHAnsi"/>
          <w:lang w:val="fr-CH"/>
        </w:rPr>
      </w:pPr>
    </w:p>
    <w:p w14:paraId="45036E9A" w14:textId="6D0C035C" w:rsidR="00D959A3" w:rsidRPr="00EF6B6E" w:rsidRDefault="00BD2794" w:rsidP="003546D9">
      <w:pPr>
        <w:rPr>
          <w:rStyle w:val="jlqj4b"/>
          <w:rFonts w:ascii="TheSansOsF Light" w:hAnsi="TheSansOsF Light"/>
          <w:lang w:val="fr-FR"/>
        </w:rPr>
      </w:pPr>
      <w:r w:rsidRPr="00EF6B6E">
        <w:rPr>
          <w:rStyle w:val="jlqj4b"/>
          <w:rFonts w:ascii="TheSansOsF Light" w:hAnsi="TheSansOsF Light"/>
          <w:lang w:val="fr-FR"/>
        </w:rPr>
        <w:t xml:space="preserve">Le contenu d'Altea est créé en collaboration avec un </w:t>
      </w:r>
      <w:r w:rsidR="007F187B" w:rsidRPr="00EF6B6E">
        <w:rPr>
          <w:rStyle w:val="jlqj4b"/>
          <w:rFonts w:ascii="TheSansOsF Light" w:hAnsi="TheSansOsF Light"/>
          <w:lang w:val="fr-FR"/>
        </w:rPr>
        <w:t>Conseil</w:t>
      </w:r>
      <w:r w:rsidRPr="00EF6B6E">
        <w:rPr>
          <w:rStyle w:val="jlqj4b"/>
          <w:rFonts w:ascii="TheSansOsF Light" w:hAnsi="TheSansOsF Light"/>
          <w:lang w:val="fr-FR"/>
        </w:rPr>
        <w:t xml:space="preserve"> d'experts composé de membres de diverses spécialités médicales</w:t>
      </w:r>
      <w:r w:rsidR="002217D1" w:rsidRPr="00EF6B6E">
        <w:rPr>
          <w:rStyle w:val="jlqj4b"/>
          <w:rFonts w:ascii="TheSansOsF Light" w:hAnsi="TheSansOsF Light"/>
          <w:lang w:val="fr-FR"/>
        </w:rPr>
        <w:t>.</w:t>
      </w:r>
    </w:p>
    <w:p w14:paraId="00E9D670" w14:textId="77777777" w:rsidR="00EF6B6E" w:rsidRPr="00EF6B6E" w:rsidRDefault="00EF6B6E" w:rsidP="003546D9">
      <w:pPr>
        <w:rPr>
          <w:rFonts w:ascii="TheSansOsF Light" w:hAnsi="TheSansOsF Light" w:cstheme="minorHAnsi"/>
          <w:lang w:val="fr-CH"/>
        </w:rPr>
      </w:pPr>
    </w:p>
    <w:p w14:paraId="7B57C378" w14:textId="2F86E4D5" w:rsidR="00A34045" w:rsidRPr="00EF6B6E" w:rsidRDefault="00A34045" w:rsidP="003546D9">
      <w:pPr>
        <w:rPr>
          <w:rStyle w:val="jlqj4b"/>
          <w:rFonts w:ascii="TheSansOsF Light" w:hAnsi="TheSansOsF Light"/>
          <w:lang w:val="fr-FR"/>
        </w:rPr>
      </w:pPr>
      <w:r w:rsidRPr="00EF6B6E">
        <w:rPr>
          <w:rStyle w:val="jlqj4b"/>
          <w:rFonts w:ascii="TheSansOsF Light" w:hAnsi="TheSansOsF Light"/>
          <w:lang w:val="fr-FR"/>
        </w:rPr>
        <w:t xml:space="preserve">En termes de </w:t>
      </w:r>
      <w:r w:rsidR="00F123BA" w:rsidRPr="00EF6B6E">
        <w:rPr>
          <w:rStyle w:val="jlqj4b"/>
          <w:rFonts w:ascii="TheSansOsF Light" w:hAnsi="TheSansOsF Light"/>
          <w:lang w:val="fr-FR"/>
        </w:rPr>
        <w:t>C</w:t>
      </w:r>
      <w:r w:rsidRPr="00EF6B6E">
        <w:rPr>
          <w:rStyle w:val="jlqj4b"/>
          <w:rFonts w:ascii="TheSansOsF Light" w:hAnsi="TheSansOsF Light"/>
          <w:lang w:val="fr-FR"/>
        </w:rPr>
        <w:t xml:space="preserve">o-création, Altea se considère comme </w:t>
      </w:r>
      <w:r w:rsidR="00742888" w:rsidRPr="00EF6B6E">
        <w:rPr>
          <w:rStyle w:val="jlqj4b"/>
          <w:rFonts w:ascii="TheSansOsF Light" w:hAnsi="TheSansOsF Light"/>
          <w:lang w:val="fr-FR"/>
        </w:rPr>
        <w:t xml:space="preserve">la </w:t>
      </w:r>
      <w:r w:rsidR="00D80851" w:rsidRPr="00EF6B6E">
        <w:rPr>
          <w:rStyle w:val="jlqj4b"/>
          <w:rFonts w:ascii="TheSansOsF Light" w:hAnsi="TheSansOsF Light"/>
          <w:lang w:val="fr-FR"/>
        </w:rPr>
        <w:t>plateforme</w:t>
      </w:r>
      <w:r w:rsidR="00742888" w:rsidRPr="00EF6B6E">
        <w:rPr>
          <w:rStyle w:val="jlqj4b"/>
          <w:rFonts w:ascii="TheSansOsF Light" w:hAnsi="TheSansOsF Light"/>
          <w:lang w:val="fr-FR"/>
        </w:rPr>
        <w:t xml:space="preserve"> qui met en lien </w:t>
      </w:r>
      <w:r w:rsidRPr="00EF6B6E">
        <w:rPr>
          <w:rStyle w:val="jlqj4b"/>
          <w:rFonts w:ascii="TheSansOsF Light" w:hAnsi="TheSansOsF Light"/>
          <w:lang w:val="fr-FR"/>
        </w:rPr>
        <w:t>les personnes concernées, la médecine et la science ainsi que les autres personnes impliquées.</w:t>
      </w:r>
      <w:r w:rsidRPr="00EF6B6E">
        <w:rPr>
          <w:rStyle w:val="viiyi"/>
          <w:rFonts w:ascii="TheSansOsF Light" w:hAnsi="TheSansOsF Light"/>
          <w:lang w:val="fr-FR"/>
        </w:rPr>
        <w:t xml:space="preserve"> </w:t>
      </w:r>
      <w:r w:rsidR="00742888" w:rsidRPr="00EF6B6E">
        <w:rPr>
          <w:rStyle w:val="jlqj4b"/>
          <w:rFonts w:ascii="TheSansOsF Light" w:hAnsi="TheSansOsF Light"/>
          <w:lang w:val="fr-FR"/>
        </w:rPr>
        <w:t>Co</w:t>
      </w:r>
      <w:r w:rsidRPr="00EF6B6E">
        <w:rPr>
          <w:rStyle w:val="jlqj4b"/>
          <w:rFonts w:ascii="TheSansOsF Light" w:hAnsi="TheSansOsF Light"/>
          <w:lang w:val="fr-FR"/>
        </w:rPr>
        <w:t>-création signifie que les expériences, contributions, suggestions et idées des différents groupes de parties prenantes sont au cœur du fonctionnement et du développement ultérieur de la plateforme. Le développement</w:t>
      </w:r>
      <w:r w:rsidR="00AF375C" w:rsidRPr="00EF6B6E">
        <w:rPr>
          <w:rStyle w:val="jlqj4b"/>
          <w:rFonts w:ascii="TheSansOsF Light" w:hAnsi="TheSansOsF Light"/>
          <w:lang w:val="fr-FR"/>
        </w:rPr>
        <w:t xml:space="preserve"> et processus d’adaptation</w:t>
      </w:r>
      <w:r w:rsidRPr="00EF6B6E">
        <w:rPr>
          <w:rStyle w:val="jlqj4b"/>
          <w:rFonts w:ascii="TheSansOsF Light" w:hAnsi="TheSansOsF Light"/>
          <w:lang w:val="fr-FR"/>
        </w:rPr>
        <w:t xml:space="preserve"> </w:t>
      </w:r>
      <w:r w:rsidR="00D0023B" w:rsidRPr="00EF6B6E">
        <w:rPr>
          <w:rStyle w:val="jlqj4b"/>
          <w:rFonts w:ascii="TheSansOsF Light" w:hAnsi="TheSansOsF Light"/>
          <w:lang w:val="fr-FR"/>
        </w:rPr>
        <w:t>continu</w:t>
      </w:r>
      <w:r w:rsidR="00AF375C" w:rsidRPr="00EF6B6E">
        <w:rPr>
          <w:rStyle w:val="jlqj4b"/>
          <w:rFonts w:ascii="TheSansOsF Light" w:hAnsi="TheSansOsF Light"/>
          <w:lang w:val="fr-FR"/>
        </w:rPr>
        <w:t>s</w:t>
      </w:r>
      <w:r w:rsidRPr="00EF6B6E">
        <w:rPr>
          <w:rStyle w:val="jlqj4b"/>
          <w:rFonts w:ascii="TheSansOsF Light" w:hAnsi="TheSansOsF Light"/>
          <w:lang w:val="fr-FR"/>
        </w:rPr>
        <w:t xml:space="preserve"> </w:t>
      </w:r>
      <w:r w:rsidR="00AF375C" w:rsidRPr="00EF6B6E">
        <w:rPr>
          <w:rStyle w:val="jlqj4b"/>
          <w:rFonts w:ascii="TheSansOsF Light" w:hAnsi="TheSansOsF Light"/>
          <w:lang w:val="fr-FR"/>
        </w:rPr>
        <w:t>ont</w:t>
      </w:r>
      <w:r w:rsidRPr="00EF6B6E">
        <w:rPr>
          <w:rStyle w:val="jlqj4b"/>
          <w:rFonts w:ascii="TheSansOsF Light" w:hAnsi="TheSansOsF Light"/>
          <w:lang w:val="fr-FR"/>
        </w:rPr>
        <w:t xml:space="preserve"> été choisi </w:t>
      </w:r>
      <w:r w:rsidR="00AF375C" w:rsidRPr="00EF6B6E">
        <w:rPr>
          <w:rStyle w:val="jlqj4b"/>
          <w:rFonts w:ascii="TheSansOsF Light" w:hAnsi="TheSansOsF Light"/>
          <w:lang w:val="fr-FR"/>
        </w:rPr>
        <w:t xml:space="preserve">aussi </w:t>
      </w:r>
      <w:r w:rsidRPr="00EF6B6E">
        <w:rPr>
          <w:rStyle w:val="jlqj4b"/>
          <w:rFonts w:ascii="TheSansOsF Light" w:hAnsi="TheSansOsF Light"/>
          <w:lang w:val="fr-FR"/>
        </w:rPr>
        <w:t>pour une autre raison : la souffrance des personnes concernées est énorme.</w:t>
      </w:r>
      <w:r w:rsidRPr="00EF6B6E">
        <w:rPr>
          <w:rStyle w:val="viiyi"/>
          <w:rFonts w:ascii="TheSansOsF Light" w:hAnsi="TheSansOsF Light"/>
          <w:lang w:val="fr-FR"/>
        </w:rPr>
        <w:t xml:space="preserve"> </w:t>
      </w:r>
      <w:r w:rsidRPr="00EF6B6E">
        <w:rPr>
          <w:rStyle w:val="jlqj4b"/>
          <w:rFonts w:ascii="TheSansOsF Light" w:hAnsi="TheSansOsF Light"/>
          <w:lang w:val="fr-FR"/>
        </w:rPr>
        <w:t>Certains d'entre eux souffrent de déficiences massives depuis plus d'un an.</w:t>
      </w:r>
    </w:p>
    <w:p w14:paraId="6114B263" w14:textId="0CDEC72F" w:rsidR="00A34045" w:rsidRPr="00EF6B6E" w:rsidRDefault="00A34045" w:rsidP="003546D9">
      <w:pPr>
        <w:rPr>
          <w:rFonts w:ascii="TheSansOsF Light" w:hAnsi="TheSansOsF Light" w:cstheme="minorHAnsi"/>
          <w:lang w:val="fr-CH"/>
        </w:rPr>
      </w:pPr>
    </w:p>
    <w:p w14:paraId="4419E63C" w14:textId="7B88E4EC" w:rsidR="00ED17DA" w:rsidRPr="00EF6B6E" w:rsidRDefault="00FA24D1" w:rsidP="00ED17DA">
      <w:pPr>
        <w:rPr>
          <w:rFonts w:ascii="TheSansOsF Light" w:hAnsi="TheSansOsF Light"/>
          <w:lang w:val="fr-CH"/>
        </w:rPr>
      </w:pPr>
      <w:r w:rsidRPr="00EF6B6E">
        <w:rPr>
          <w:rStyle w:val="jlqj4b"/>
          <w:rFonts w:ascii="TheSansOsF Light" w:hAnsi="TheSansOsF Light"/>
          <w:lang w:val="fr-FR"/>
        </w:rPr>
        <w:t xml:space="preserve">Dans les prochains jours, </w:t>
      </w:r>
      <w:r w:rsidR="004F32E3" w:rsidRPr="00EF6B6E">
        <w:rPr>
          <w:rStyle w:val="jlqj4b"/>
          <w:rFonts w:ascii="TheSansOsF Light" w:hAnsi="TheSansOsF Light"/>
          <w:lang w:val="fr-FR"/>
        </w:rPr>
        <w:t>le partenariat</w:t>
      </w:r>
      <w:r w:rsidRPr="00EF6B6E">
        <w:rPr>
          <w:rStyle w:val="jlqj4b"/>
          <w:rFonts w:ascii="TheSansOsF Light" w:hAnsi="TheSansOsF Light"/>
          <w:lang w:val="fr-FR"/>
        </w:rPr>
        <w:t xml:space="preserve"> d'Altea sera transféré à une association indépendante.</w:t>
      </w:r>
      <w:r w:rsidRPr="00EF6B6E">
        <w:rPr>
          <w:rStyle w:val="viiyi"/>
          <w:rFonts w:ascii="TheSansOsF Light" w:hAnsi="TheSansOsF Light"/>
          <w:lang w:val="fr-FR"/>
        </w:rPr>
        <w:t xml:space="preserve"> </w:t>
      </w:r>
      <w:r w:rsidR="00ED17DA" w:rsidRPr="00EF6B6E">
        <w:rPr>
          <w:rFonts w:ascii="TheSansOsF Light" w:hAnsi="TheSansOsF Light"/>
          <w:lang w:val="fr-CH"/>
        </w:rPr>
        <w:t>Le nom «Altea» vient du grec ancien «Althaíā» et du latin «Althaea», et signifie «</w:t>
      </w:r>
      <w:r w:rsidR="00EF6B6E">
        <w:rPr>
          <w:rFonts w:ascii="TheSansOsF Light" w:hAnsi="TheSansOsF Light"/>
          <w:lang w:val="fr-CH"/>
        </w:rPr>
        <w:t>c</w:t>
      </w:r>
      <w:r w:rsidR="00ED17DA" w:rsidRPr="00EF6B6E">
        <w:rPr>
          <w:rFonts w:ascii="TheSansOsF Light" w:hAnsi="TheSansOsF Light"/>
          <w:lang w:val="fr-CH"/>
        </w:rPr>
        <w:t xml:space="preserve">elui qui guérit», «qui prend soin». </w:t>
      </w:r>
    </w:p>
    <w:p w14:paraId="1F1A9982" w14:textId="520A871A" w:rsidR="0093127C" w:rsidRPr="00EF6B6E" w:rsidRDefault="0093127C" w:rsidP="003E4BF9">
      <w:pPr>
        <w:rPr>
          <w:rFonts w:ascii="TheSansOsF Light" w:hAnsi="TheSansOsF Light"/>
          <w:b/>
          <w:lang w:val="fr-CH"/>
        </w:rPr>
      </w:pPr>
    </w:p>
    <w:p w14:paraId="78EDC94F" w14:textId="77777777" w:rsidR="004459BE" w:rsidRPr="00EF6B6E" w:rsidRDefault="004459BE" w:rsidP="003E4BF9">
      <w:pPr>
        <w:rPr>
          <w:rFonts w:ascii="TheSansOsF Light" w:hAnsi="TheSansOsF Light"/>
          <w:b/>
          <w:lang w:val="fr-CH"/>
        </w:rPr>
      </w:pPr>
    </w:p>
    <w:p w14:paraId="07BEA19D" w14:textId="7D83F3E1" w:rsidR="00067336" w:rsidRPr="00EF6B6E" w:rsidRDefault="006F5E6C" w:rsidP="006F5E6C">
      <w:pPr>
        <w:rPr>
          <w:rFonts w:ascii="TheSansOsF Light" w:hAnsi="TheSansOsF Light"/>
          <w:b/>
          <w:lang w:val="fr-CH"/>
        </w:rPr>
      </w:pPr>
      <w:r w:rsidRPr="00EF6B6E">
        <w:rPr>
          <w:rFonts w:ascii="TheSansOsF Light" w:hAnsi="TheSansOsF Light"/>
          <w:b/>
          <w:lang w:val="fr-CH"/>
        </w:rPr>
        <w:t>Syndrome du «Long COVID» – que savons-nous?</w:t>
      </w:r>
    </w:p>
    <w:p w14:paraId="5AEE6546" w14:textId="77777777" w:rsidR="00067336" w:rsidRPr="00EF6B6E" w:rsidRDefault="00067336" w:rsidP="00067336">
      <w:pPr>
        <w:rPr>
          <w:rStyle w:val="jlqj4b"/>
          <w:rFonts w:ascii="TheSansOsF Light" w:hAnsi="TheSansOsF Light"/>
          <w:lang w:val="fr-CH"/>
        </w:rPr>
      </w:pPr>
      <w:r w:rsidRPr="00EF6B6E">
        <w:rPr>
          <w:rStyle w:val="jlqj4b"/>
          <w:rFonts w:ascii="TheSansOsF Light" w:hAnsi="TheSansOsF Light"/>
          <w:lang w:val="fr-FR"/>
        </w:rPr>
        <w:t xml:space="preserve">Il n'existe pas encore de définition uniforme et reconnue du COVID long. </w:t>
      </w:r>
      <w:r w:rsidRPr="00EF6B6E">
        <w:rPr>
          <w:rStyle w:val="jlqj4b"/>
          <w:rFonts w:ascii="TheSansOsF Light" w:hAnsi="TheSansOsF Light"/>
          <w:lang w:val="fr-CH"/>
        </w:rPr>
        <w:t xml:space="preserve">En général, il s'agit de conséquences à long terme après une infection de COVID-19 qui ne peuvent pas être expliquées par des diagnostics alternatifs et qui durent plus que quatre semaines. Les symptômes du Long COVID incluent, par exemple, de l’essoufflement, de la fatigue chronique ou des douleurs articulaires et musculaires. </w:t>
      </w:r>
    </w:p>
    <w:p w14:paraId="2D90B1FB" w14:textId="06B0268B" w:rsidR="006F5E6C" w:rsidRPr="00EF6B6E" w:rsidRDefault="006F5E6C" w:rsidP="00BF70CC">
      <w:pPr>
        <w:rPr>
          <w:rFonts w:ascii="TheSansOsF Light" w:hAnsi="TheSansOsF Light" w:cstheme="minorHAnsi"/>
          <w:lang w:val="fr-CH"/>
        </w:rPr>
      </w:pPr>
    </w:p>
    <w:p w14:paraId="546CBED6" w14:textId="77777777" w:rsidR="00EA4609" w:rsidRPr="00EF6B6E" w:rsidRDefault="00EA4609" w:rsidP="00EA4609">
      <w:pPr>
        <w:rPr>
          <w:rStyle w:val="jlqj4b"/>
          <w:rFonts w:ascii="TheSansOsF Light" w:hAnsi="TheSansOsF Light"/>
          <w:lang w:val="fr-CH"/>
        </w:rPr>
      </w:pPr>
      <w:r w:rsidRPr="00EF6B6E">
        <w:rPr>
          <w:rStyle w:val="jlqj4b"/>
          <w:rFonts w:ascii="TheSansOsF Light" w:hAnsi="TheSansOsF Light"/>
          <w:lang w:val="fr-CH"/>
        </w:rPr>
        <w:t xml:space="preserve">Le Long COVID peut affecter tout le monde, non pas seulement les membres des groupes à risque ou les patients présentant une évolution sévère de COVID-19. Même les personnes jeunes et en bonne santé (y compris les enfants) peuvent soudainement être affectées par des symptômes, dont certains sont graves, après avoir guéri de l’infection. </w:t>
      </w:r>
    </w:p>
    <w:p w14:paraId="200A863C" w14:textId="77777777" w:rsidR="006F5E6C" w:rsidRPr="00EF6B6E" w:rsidRDefault="006F5E6C" w:rsidP="00BF70CC">
      <w:pPr>
        <w:rPr>
          <w:rFonts w:ascii="TheSansOsF Light" w:hAnsi="TheSansOsF Light" w:cstheme="minorHAnsi"/>
          <w:lang w:val="fr-CH"/>
        </w:rPr>
      </w:pPr>
    </w:p>
    <w:p w14:paraId="7C7B4185" w14:textId="4AD86AD2" w:rsidR="00695493" w:rsidRPr="00EF6B6E" w:rsidRDefault="00695493" w:rsidP="00695493">
      <w:pPr>
        <w:rPr>
          <w:rStyle w:val="jlqj4b"/>
          <w:rFonts w:ascii="TheSansOsF Light" w:hAnsi="TheSansOsF Light"/>
          <w:lang w:val="fr-CH"/>
        </w:rPr>
      </w:pPr>
      <w:r w:rsidRPr="00EF6B6E">
        <w:rPr>
          <w:rStyle w:val="jlqj4b"/>
          <w:rFonts w:ascii="TheSansOsF Light" w:hAnsi="TheSansOsF Light"/>
          <w:lang w:val="fr-CH"/>
        </w:rPr>
        <w:t xml:space="preserve">Il n'y a pas encore d'informations fiables sur la fréquence à laquelle le Long COVID se produit. Cependant, même avec une estimation prudente, des dizaines de milliers de personnes en Suisse pourraient être affectées par des effets à long terme légers à plus graves. Le </w:t>
      </w:r>
      <w:hyperlink r:id="rId21" w:history="1">
        <w:r w:rsidRPr="00EF6B6E">
          <w:rPr>
            <w:rStyle w:val="Hyperlink"/>
            <w:rFonts w:ascii="TheSansOsF Light" w:hAnsi="TheSansOsF Light"/>
            <w:lang w:val="fr-CH"/>
          </w:rPr>
          <w:t>rapport de l’OFSP</w:t>
        </w:r>
      </w:hyperlink>
      <w:r w:rsidRPr="00EF6B6E">
        <w:rPr>
          <w:rStyle w:val="jlqj4b"/>
          <w:rFonts w:ascii="TheSansOsF Light" w:hAnsi="TheSansOsF Light"/>
          <w:lang w:val="fr-CH"/>
        </w:rPr>
        <w:t xml:space="preserve"> anticipe donc des charges à long terme pour le système de santé et l'économie. </w:t>
      </w:r>
    </w:p>
    <w:p w14:paraId="117F3DE6" w14:textId="77777777" w:rsidR="00695493" w:rsidRPr="00EF6B6E" w:rsidRDefault="00695493" w:rsidP="00695493">
      <w:pPr>
        <w:rPr>
          <w:rStyle w:val="jlqj4b"/>
          <w:rFonts w:ascii="TheSansOsF Light" w:hAnsi="TheSansOsF Light"/>
          <w:lang w:val="fr-CH"/>
        </w:rPr>
      </w:pPr>
    </w:p>
    <w:p w14:paraId="5DB30261" w14:textId="30C6FF53" w:rsidR="00695493" w:rsidRPr="00EF6B6E" w:rsidRDefault="00EF6B6E" w:rsidP="00695493">
      <w:pPr>
        <w:rPr>
          <w:rStyle w:val="jlqj4b"/>
          <w:rFonts w:ascii="TheSansOsF Light" w:hAnsi="TheSansOsF Light"/>
          <w:lang w:val="fr-CH"/>
        </w:rPr>
      </w:pPr>
      <w:hyperlink r:id="rId22" w:history="1">
        <w:r w:rsidR="00695493" w:rsidRPr="00EF6B6E">
          <w:rPr>
            <w:rStyle w:val="Hyperlink"/>
            <w:rFonts w:ascii="TheSansOsF Light" w:hAnsi="TheSansOsF Light"/>
            <w:lang w:val="fr-CH"/>
          </w:rPr>
          <w:t>Plus d'informations</w:t>
        </w:r>
      </w:hyperlink>
      <w:r w:rsidR="00695493" w:rsidRPr="00EF6B6E">
        <w:rPr>
          <w:rStyle w:val="jlqj4b"/>
          <w:rFonts w:ascii="TheSansOsF Light" w:hAnsi="TheSansOsF Light"/>
          <w:lang w:val="fr-CH"/>
        </w:rPr>
        <w:t xml:space="preserve"> sont disponibles sur Altea.</w:t>
      </w:r>
    </w:p>
    <w:p w14:paraId="169FD65B" w14:textId="74290442" w:rsidR="006F5E6C" w:rsidRPr="00EF6B6E" w:rsidRDefault="006F5E6C" w:rsidP="00BF70CC">
      <w:pPr>
        <w:rPr>
          <w:rFonts w:ascii="TheSansOsF Light" w:hAnsi="TheSansOsF Light" w:cstheme="minorHAnsi"/>
          <w:lang w:val="fr-CH"/>
        </w:rPr>
      </w:pPr>
    </w:p>
    <w:p w14:paraId="64954D63" w14:textId="77777777" w:rsidR="004459BE" w:rsidRPr="00EF6B6E" w:rsidRDefault="004459BE" w:rsidP="00BF70CC">
      <w:pPr>
        <w:rPr>
          <w:rFonts w:ascii="TheSansOsF Light" w:hAnsi="TheSansOsF Light" w:cstheme="minorHAnsi"/>
          <w:lang w:val="fr-CH"/>
        </w:rPr>
      </w:pPr>
    </w:p>
    <w:p w14:paraId="7B89316D" w14:textId="2E259F80" w:rsidR="006F5E6C" w:rsidRPr="00EF6B6E" w:rsidRDefault="00E86F9A" w:rsidP="002F775D">
      <w:pPr>
        <w:rPr>
          <w:rFonts w:ascii="TheSansOsF Light" w:hAnsi="TheSansOsF Light" w:cstheme="minorHAnsi"/>
        </w:rPr>
      </w:pPr>
      <w:r w:rsidRPr="00EF6B6E">
        <w:rPr>
          <w:rFonts w:ascii="TheSansOsF Light" w:hAnsi="TheSansOsF Light"/>
          <w:b/>
          <w:caps/>
        </w:rPr>
        <w:t>Lunge Zürich</w:t>
      </w:r>
      <w:r w:rsidRPr="00EF6B6E">
        <w:rPr>
          <w:rFonts w:ascii="TheSansOsF Light" w:hAnsi="TheSansOsF Light"/>
          <w:b/>
        </w:rPr>
        <w:t>: Hilft. Informiert. Wirkt.</w:t>
      </w:r>
    </w:p>
    <w:p w14:paraId="1739EC15" w14:textId="77777777" w:rsidR="00A63CA1" w:rsidRPr="00EF6B6E" w:rsidRDefault="00246F75" w:rsidP="00246F75">
      <w:pPr>
        <w:rPr>
          <w:rFonts w:ascii="TheSansOsF Light" w:hAnsi="TheSansOsF Light"/>
          <w:lang w:val="fr-CH"/>
        </w:rPr>
      </w:pPr>
      <w:r w:rsidRPr="00EF6B6E">
        <w:rPr>
          <w:rFonts w:ascii="TheSansOsF Light" w:hAnsi="TheSansOsF Light"/>
          <w:lang w:val="fr-CH"/>
        </w:rPr>
        <w:t xml:space="preserve">L’association </w:t>
      </w:r>
      <w:r w:rsidR="00E86F9A" w:rsidRPr="00EF6B6E">
        <w:rPr>
          <w:rFonts w:ascii="TheSansOsF Light" w:hAnsi="TheSansOsF Light"/>
          <w:lang w:val="fr-CH"/>
        </w:rPr>
        <w:t>LUNGE ZÜRICH</w:t>
      </w:r>
      <w:r w:rsidRPr="00EF6B6E">
        <w:rPr>
          <w:rFonts w:ascii="TheSansOsF Light" w:hAnsi="TheSansOsF Light"/>
          <w:lang w:val="fr-CH"/>
        </w:rPr>
        <w:t xml:space="preserve"> s’engage depuis plus de 100 ans pour des poumons sains et une meilleure qualité de vie pour les personnes atteintes de maladies pulmonaires. Elle est l’interlocutrice pour toutes les questions concernant les poumons, la santé pulmonaire, l’air et la respiration et propose des prestations globales de conseil et d’accompagnement des personnes souffrant de maladies pulmonaires comme la BPCO, l’asthme, la tuberculose ou l’apnée du sommeil. </w:t>
      </w:r>
    </w:p>
    <w:p w14:paraId="60E99A02" w14:textId="77777777" w:rsidR="00A63CA1" w:rsidRPr="00EF6B6E" w:rsidRDefault="00A63CA1" w:rsidP="00246F75">
      <w:pPr>
        <w:rPr>
          <w:rFonts w:ascii="TheSansOsF Light" w:hAnsi="TheSansOsF Light"/>
          <w:lang w:val="fr-CH"/>
        </w:rPr>
      </w:pPr>
    </w:p>
    <w:p w14:paraId="48D046C7" w14:textId="2422AA3D" w:rsidR="00246F75" w:rsidRPr="00EF6B6E" w:rsidRDefault="00246F75" w:rsidP="00246F75">
      <w:pPr>
        <w:rPr>
          <w:rFonts w:ascii="TheSansOsF Light" w:hAnsi="TheSansOsF Light"/>
          <w:lang w:val="fr-CH"/>
        </w:rPr>
      </w:pPr>
      <w:r w:rsidRPr="00EF6B6E">
        <w:rPr>
          <w:rFonts w:ascii="TheSansOsF Light" w:hAnsi="TheSansOsF Light"/>
          <w:lang w:val="fr-CH"/>
        </w:rPr>
        <w:lastRenderedPageBreak/>
        <w:t>À travers son offre, l’association préserve et améliore la qualité de vie des personnes souffrant de maladies respiratoires et de leurs proches et contribue de façon significative à la prévention, au dépistage précoce et à l’étude des maladies pulmonaires, ainsi qu’à garantir une bonne qualité de l’air.</w:t>
      </w:r>
    </w:p>
    <w:p w14:paraId="793812C9" w14:textId="77777777" w:rsidR="00246F75" w:rsidRPr="00EF6B6E" w:rsidRDefault="00246F75" w:rsidP="00246F75">
      <w:pPr>
        <w:rPr>
          <w:rFonts w:ascii="TheSansOsF Light" w:hAnsi="TheSansOsF Light"/>
          <w:lang w:val="fr-CH"/>
        </w:rPr>
      </w:pPr>
    </w:p>
    <w:p w14:paraId="7735A8B2" w14:textId="50D7BA32" w:rsidR="00246F75" w:rsidRPr="00EF6B6E" w:rsidRDefault="00246F75" w:rsidP="00246F75">
      <w:pPr>
        <w:rPr>
          <w:rFonts w:ascii="TheSansOsF Light" w:hAnsi="TheSansOsF Light"/>
          <w:lang w:val="fr-CH"/>
        </w:rPr>
      </w:pPr>
      <w:r w:rsidRPr="00EF6B6E">
        <w:rPr>
          <w:rFonts w:ascii="TheSansOsF Light" w:hAnsi="TheSansOsF Light"/>
          <w:lang w:val="fr-CH"/>
        </w:rPr>
        <w:t xml:space="preserve">Retour aux origines: en fondant le Altea Network, LUNGE ZÜRICH est fidèle à sa devise «Hilft. Informiert. Wirkt.» («Soutient. Informe. Agit.») et à sa tradition plus que centenaire. En 1908, la tuberculose a été l’élément déclencheur de la fondation. Aujourd’hui, l’association se trouve dans une situation similaire face au COVID-19. </w:t>
      </w:r>
    </w:p>
    <w:p w14:paraId="6095A248" w14:textId="77777777" w:rsidR="00246F75" w:rsidRPr="00EF6B6E" w:rsidRDefault="00246F75" w:rsidP="00246F75">
      <w:pPr>
        <w:rPr>
          <w:rFonts w:ascii="TheSansOsF Light" w:hAnsi="TheSansOsF Light"/>
          <w:lang w:val="fr-CH"/>
        </w:rPr>
      </w:pPr>
    </w:p>
    <w:p w14:paraId="677F9A77" w14:textId="0C14E4EA" w:rsidR="00246F75" w:rsidRPr="00EF6B6E" w:rsidRDefault="00246F75" w:rsidP="00246F75">
      <w:pPr>
        <w:pBdr>
          <w:bottom w:val="single" w:sz="4" w:space="1" w:color="00B0F0"/>
        </w:pBdr>
        <w:rPr>
          <w:rFonts w:ascii="TheSansOsF Light" w:hAnsi="TheSansOsF Light"/>
          <w:lang w:val="fr-CH"/>
        </w:rPr>
      </w:pPr>
      <w:r w:rsidRPr="00EF6B6E">
        <w:rPr>
          <w:rFonts w:ascii="TheSansOsF Light" w:hAnsi="TheSansOsF Light"/>
          <w:lang w:val="fr-CH"/>
        </w:rPr>
        <w:t xml:space="preserve">L’association </w:t>
      </w:r>
      <w:r w:rsidR="004459BE" w:rsidRPr="00EF6B6E">
        <w:rPr>
          <w:rFonts w:ascii="TheSansOsF Light" w:hAnsi="TheSansOsF Light"/>
          <w:lang w:val="fr-CH"/>
        </w:rPr>
        <w:t>LUNGE ZÜRICH</w:t>
      </w:r>
      <w:r w:rsidRPr="00EF6B6E">
        <w:rPr>
          <w:rFonts w:ascii="TheSansOsF Light" w:hAnsi="TheSansOsF Light"/>
          <w:lang w:val="fr-CH"/>
        </w:rPr>
        <w:t xml:space="preserve"> est une organisation à but non lucratif dénommée LUNGE ZÜRICH.</w:t>
      </w:r>
    </w:p>
    <w:p w14:paraId="2555C02B" w14:textId="4A3EDEA4" w:rsidR="00246F75" w:rsidRPr="00EF6B6E" w:rsidRDefault="00EF6B6E" w:rsidP="00246F75">
      <w:pPr>
        <w:pBdr>
          <w:bottom w:val="single" w:sz="4" w:space="1" w:color="00B0F0"/>
        </w:pBdr>
        <w:rPr>
          <w:rStyle w:val="Hyperlink"/>
          <w:rFonts w:ascii="TheSansOsF Light" w:hAnsi="TheSansOsF Light"/>
          <w:bCs/>
          <w:lang w:val="fr-CH"/>
        </w:rPr>
      </w:pPr>
      <w:hyperlink r:id="rId23" w:history="1">
        <w:r w:rsidR="00246F75" w:rsidRPr="00EF6B6E">
          <w:rPr>
            <w:rStyle w:val="Hyperlink"/>
            <w:rFonts w:ascii="TheSansOsF Light" w:hAnsi="TheSansOsF Light"/>
            <w:bCs/>
            <w:lang w:val="fr-CH"/>
          </w:rPr>
          <w:t>www.lunge-zuerich.ch</w:t>
        </w:r>
      </w:hyperlink>
    </w:p>
    <w:p w14:paraId="68F005DA" w14:textId="77777777" w:rsidR="004459BE" w:rsidRPr="00DD100B" w:rsidRDefault="004459BE" w:rsidP="00246F75">
      <w:pPr>
        <w:pBdr>
          <w:bottom w:val="single" w:sz="4" w:space="1" w:color="00B0F0"/>
        </w:pBdr>
        <w:rPr>
          <w:rFonts w:ascii="TheSansOsF Light" w:hAnsi="TheSansOsF Light"/>
          <w:b/>
          <w:lang w:val="fr-CH"/>
        </w:rPr>
      </w:pPr>
    </w:p>
    <w:p w14:paraId="525E043E" w14:textId="77777777" w:rsidR="00740928" w:rsidRPr="00DD100B" w:rsidRDefault="00740928" w:rsidP="009432F4">
      <w:pPr>
        <w:rPr>
          <w:rFonts w:ascii="TheSansOsF Light" w:hAnsi="TheSansOsF Light"/>
          <w:lang w:val="fr-CH"/>
        </w:rPr>
      </w:pPr>
    </w:p>
    <w:p w14:paraId="058422B4" w14:textId="77777777" w:rsidR="00D9019C" w:rsidRPr="00DD100B" w:rsidRDefault="00D9019C" w:rsidP="003E4BF9">
      <w:pPr>
        <w:rPr>
          <w:rFonts w:ascii="TheSansOsF Light" w:hAnsi="TheSansOsF Light"/>
          <w:b/>
          <w:lang w:val="fr-CH"/>
        </w:rPr>
      </w:pPr>
    </w:p>
    <w:p w14:paraId="1DCFAF1D" w14:textId="77777777" w:rsidR="00D9019C" w:rsidRPr="00DD100B" w:rsidRDefault="00D9019C" w:rsidP="003E4BF9">
      <w:pPr>
        <w:rPr>
          <w:rFonts w:ascii="TheSansOsF Light" w:hAnsi="TheSansOsF Light"/>
          <w:b/>
          <w:lang w:val="fr-CH"/>
        </w:rPr>
      </w:pPr>
    </w:p>
    <w:p w14:paraId="03E900B3" w14:textId="602C8CB2" w:rsidR="003726B1" w:rsidRPr="00DD100B" w:rsidRDefault="00734310" w:rsidP="003726B1">
      <w:pPr>
        <w:rPr>
          <w:rFonts w:ascii="TheSansOsF Light" w:hAnsi="TheSansOsF Light"/>
          <w:b/>
          <w:lang w:val="fr-CH"/>
        </w:rPr>
      </w:pPr>
      <w:r w:rsidRPr="00DD100B">
        <w:rPr>
          <w:rFonts w:ascii="TheSansOsF Light" w:hAnsi="TheSansOsF Light"/>
          <w:b/>
          <w:lang w:val="fr-CH"/>
        </w:rPr>
        <w:t>Images</w:t>
      </w:r>
    </w:p>
    <w:p w14:paraId="1CCC7C9D" w14:textId="77777777" w:rsidR="003726B1" w:rsidRPr="008E4480" w:rsidRDefault="003726B1" w:rsidP="003726B1">
      <w:pPr>
        <w:rPr>
          <w:rFonts w:ascii="TheSansOsF Light" w:hAnsi="TheSansOsF Light"/>
          <w:lang w:val="fr-CH"/>
        </w:rPr>
      </w:pPr>
      <w:r w:rsidRPr="008E4480">
        <w:rPr>
          <w:rFonts w:ascii="TheSansOsF Light" w:hAnsi="TheSansOsF Light"/>
          <w:lang w:val="fr-CH"/>
        </w:rPr>
        <w:t>Du matériel visuel adapté peut être téléchargé via le lien suivant :</w:t>
      </w:r>
    </w:p>
    <w:p w14:paraId="5FFB9858" w14:textId="77777777" w:rsidR="00EF6B6E" w:rsidRPr="00EF6B6E" w:rsidRDefault="00EF6B6E" w:rsidP="00EF6B6E">
      <w:pPr>
        <w:rPr>
          <w:rStyle w:val="Hyperlink"/>
          <w:rFonts w:ascii="TheSansOsF Light" w:hAnsi="TheSansOsF Light" w:cstheme="minorHAnsi"/>
          <w:lang w:val="fr-CH"/>
        </w:rPr>
      </w:pPr>
      <w:hyperlink r:id="rId24" w:history="1">
        <w:r w:rsidRPr="00EF6B6E">
          <w:rPr>
            <w:rStyle w:val="Hyperlink"/>
            <w:rFonts w:ascii="TheSansOsF Light" w:hAnsi="TheSansOsF Light" w:cstheme="minorHAnsi"/>
            <w:lang w:val="fr-CH"/>
          </w:rPr>
          <w:t xml:space="preserve">https://we.tl/t-LLrmWPGjfD </w:t>
        </w:r>
      </w:hyperlink>
    </w:p>
    <w:p w14:paraId="52104D0C" w14:textId="77777777" w:rsidR="00EF6B6E" w:rsidRPr="00EF6B6E" w:rsidRDefault="00EF6B6E" w:rsidP="00EF6B6E">
      <w:pPr>
        <w:rPr>
          <w:rStyle w:val="Hyperlink"/>
          <w:rFonts w:ascii="TheSansOsF Light" w:hAnsi="TheSansOsF Light" w:cstheme="minorHAnsi"/>
          <w:lang w:val="fr-CH"/>
        </w:rPr>
      </w:pPr>
    </w:p>
    <w:p w14:paraId="5668A079" w14:textId="77777777" w:rsidR="00EF6B6E" w:rsidRPr="00EF6B6E" w:rsidRDefault="00EF6B6E" w:rsidP="00EF6B6E">
      <w:pPr>
        <w:tabs>
          <w:tab w:val="left" w:pos="2835"/>
          <w:tab w:val="left" w:pos="5670"/>
        </w:tabs>
        <w:spacing w:before="120"/>
        <w:rPr>
          <w:rFonts w:ascii="TheSansOsF Light" w:hAnsi="TheSansOsF Light"/>
          <w:b/>
          <w:lang w:val="fr-CH"/>
        </w:rPr>
      </w:pPr>
      <w:r>
        <w:rPr>
          <w:rFonts w:ascii="TheSansOsF Light" w:hAnsi="TheSansOsF Light"/>
          <w:b/>
          <w:noProof/>
          <w:lang w:val="de-DE"/>
        </w:rPr>
        <w:drawing>
          <wp:inline distT="0" distB="0" distL="0" distR="0" wp14:anchorId="27953CA1" wp14:editId="2343C6EE">
            <wp:extent cx="1296170" cy="1181417"/>
            <wp:effectExtent l="0" t="0" r="0" b="0"/>
            <wp:docPr id="3" name="Grafik 3"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enthält.&#10;&#10;Automatisch generierte Beschreibu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10126" cy="1194137"/>
                    </a:xfrm>
                    <a:prstGeom prst="rect">
                      <a:avLst/>
                    </a:prstGeom>
                  </pic:spPr>
                </pic:pic>
              </a:graphicData>
            </a:graphic>
          </wp:inline>
        </w:drawing>
      </w:r>
      <w:r w:rsidRPr="00EF6B6E">
        <w:rPr>
          <w:rFonts w:ascii="TheSansOsF Light" w:hAnsi="TheSansOsF Light"/>
          <w:b/>
          <w:lang w:val="fr-CH"/>
        </w:rPr>
        <w:t xml:space="preserve"> </w:t>
      </w:r>
      <w:r w:rsidRPr="00EF6B6E">
        <w:rPr>
          <w:rFonts w:ascii="TheSansOsF Light" w:hAnsi="TheSansOsF Light"/>
          <w:b/>
          <w:lang w:val="fr-CH"/>
        </w:rPr>
        <w:tab/>
      </w:r>
      <w:r>
        <w:rPr>
          <w:rFonts w:ascii="TheSansOsF Light" w:hAnsi="TheSansOsF Light"/>
          <w:b/>
          <w:noProof/>
          <w:lang w:val="de-DE"/>
        </w:rPr>
        <w:drawing>
          <wp:inline distT="0" distB="0" distL="0" distR="0" wp14:anchorId="7A335526" wp14:editId="1E5697F4">
            <wp:extent cx="1371247" cy="1180800"/>
            <wp:effectExtent l="0" t="0" r="635" b="635"/>
            <wp:docPr id="11" name="Grafik 1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Person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1247" cy="1180800"/>
                    </a:xfrm>
                    <a:prstGeom prst="rect">
                      <a:avLst/>
                    </a:prstGeom>
                  </pic:spPr>
                </pic:pic>
              </a:graphicData>
            </a:graphic>
          </wp:inline>
        </w:drawing>
      </w:r>
      <w:r w:rsidRPr="00EF6B6E">
        <w:rPr>
          <w:rFonts w:ascii="TheSansOsF Light" w:hAnsi="TheSansOsF Light"/>
          <w:b/>
          <w:lang w:val="fr-CH"/>
        </w:rPr>
        <w:tab/>
      </w:r>
      <w:r>
        <w:rPr>
          <w:rFonts w:ascii="TheSansOsF Light" w:hAnsi="TheSansOsF Light"/>
          <w:b/>
          <w:noProof/>
          <w:lang w:val="de-DE"/>
        </w:rPr>
        <w:drawing>
          <wp:inline distT="0" distB="0" distL="0" distR="0" wp14:anchorId="7B103CEF" wp14:editId="38FEA019">
            <wp:extent cx="946775" cy="1180800"/>
            <wp:effectExtent l="0" t="0" r="635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46775" cy="1180800"/>
                    </a:xfrm>
                    <a:prstGeom prst="rect">
                      <a:avLst/>
                    </a:prstGeom>
                  </pic:spPr>
                </pic:pic>
              </a:graphicData>
            </a:graphic>
          </wp:inline>
        </w:drawing>
      </w:r>
      <w:r w:rsidRPr="00EF6B6E">
        <w:rPr>
          <w:rFonts w:ascii="TheSansOsF Light" w:hAnsi="TheSansOsF Light"/>
          <w:b/>
          <w:lang w:val="fr-CH"/>
        </w:rPr>
        <w:tab/>
      </w:r>
    </w:p>
    <w:p w14:paraId="06E11701" w14:textId="77777777" w:rsidR="00EF6B6E" w:rsidRPr="009C2E2B" w:rsidRDefault="00EF6B6E" w:rsidP="00EF6B6E">
      <w:pPr>
        <w:tabs>
          <w:tab w:val="left" w:pos="2835"/>
          <w:tab w:val="left" w:pos="5670"/>
        </w:tabs>
        <w:spacing w:before="120"/>
        <w:rPr>
          <w:rFonts w:ascii="TheSansOsF Light" w:hAnsi="TheSansOsF Light"/>
          <w:b/>
          <w:sz w:val="10"/>
          <w:szCs w:val="10"/>
          <w:lang w:val="en-US"/>
        </w:rPr>
      </w:pP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_01 </w:t>
      </w:r>
      <w:r w:rsidRPr="009C2E2B">
        <w:rPr>
          <w:rFonts w:ascii="TheSansOsF Light" w:hAnsi="TheSansOsF Light"/>
          <w:b/>
          <w:sz w:val="10"/>
          <w:szCs w:val="10"/>
          <w:lang w:val="en-US"/>
        </w:rPr>
        <w:tab/>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 _02</w:t>
      </w:r>
      <w:r w:rsidRPr="009C2E2B">
        <w:rPr>
          <w:rFonts w:ascii="TheSansOsF Light" w:hAnsi="TheSansOsF Light"/>
          <w:b/>
          <w:sz w:val="10"/>
          <w:szCs w:val="10"/>
          <w:lang w:val="en-US"/>
        </w:rPr>
        <w:tab/>
        <w:t xml:space="preserve">Altea </w:t>
      </w:r>
      <w:r>
        <w:rPr>
          <w:rFonts w:ascii="TheSansOsF Light" w:hAnsi="TheSansOsF Light"/>
          <w:b/>
          <w:sz w:val="10"/>
          <w:szCs w:val="10"/>
          <w:lang w:val="en-US"/>
        </w:rPr>
        <w:t>Long COVID Network</w:t>
      </w:r>
      <w:r w:rsidRPr="009C2E2B">
        <w:rPr>
          <w:rFonts w:ascii="TheSansOsF Light" w:hAnsi="TheSansOsF Light"/>
          <w:b/>
          <w:sz w:val="10"/>
          <w:szCs w:val="10"/>
          <w:lang w:val="en-US"/>
        </w:rPr>
        <w:t xml:space="preserve"> _03</w:t>
      </w:r>
      <w:r w:rsidRPr="009C2E2B">
        <w:rPr>
          <w:rFonts w:ascii="TheSansOsF Light" w:hAnsi="TheSansOsF Light"/>
          <w:b/>
          <w:sz w:val="10"/>
          <w:szCs w:val="10"/>
          <w:lang w:val="en-US"/>
        </w:rPr>
        <w:tab/>
      </w:r>
      <w:r w:rsidRPr="009C2E2B">
        <w:rPr>
          <w:rFonts w:ascii="TheSansOsF Light" w:hAnsi="TheSansOsF Light"/>
          <w:b/>
          <w:sz w:val="10"/>
          <w:szCs w:val="10"/>
          <w:lang w:val="en-US"/>
        </w:rPr>
        <w:tab/>
      </w:r>
    </w:p>
    <w:p w14:paraId="043C3B10" w14:textId="77777777" w:rsidR="00EF6B6E" w:rsidRPr="009C2E2B" w:rsidRDefault="00EF6B6E" w:rsidP="00EF6B6E">
      <w:pPr>
        <w:tabs>
          <w:tab w:val="left" w:pos="2835"/>
          <w:tab w:val="left" w:pos="5670"/>
        </w:tabs>
        <w:spacing w:before="120"/>
        <w:rPr>
          <w:rFonts w:ascii="TheSansOsF Light" w:hAnsi="TheSansOsF Light"/>
          <w:b/>
          <w:sz w:val="10"/>
          <w:szCs w:val="10"/>
          <w:lang w:val="en-US"/>
        </w:rPr>
      </w:pPr>
    </w:p>
    <w:p w14:paraId="15B2830C" w14:textId="77777777" w:rsidR="00EF6B6E" w:rsidRDefault="00EF6B6E" w:rsidP="00EF6B6E">
      <w:pPr>
        <w:tabs>
          <w:tab w:val="left" w:pos="2835"/>
          <w:tab w:val="center" w:pos="4478"/>
        </w:tabs>
        <w:spacing w:before="120"/>
        <w:rPr>
          <w:rFonts w:ascii="TheSansOsF Light" w:hAnsi="TheSansOsF Light"/>
          <w:b/>
          <w:sz w:val="10"/>
          <w:szCs w:val="10"/>
          <w:lang w:val="de-DE"/>
        </w:rPr>
      </w:pPr>
      <w:r>
        <w:rPr>
          <w:noProof/>
        </w:rPr>
        <w:drawing>
          <wp:anchor distT="0" distB="0" distL="114300" distR="114300" simplePos="0" relativeHeight="251659264" behindDoc="0" locked="0" layoutInCell="1" allowOverlap="1" wp14:anchorId="1B50C1EA" wp14:editId="042BF7E4">
            <wp:simplePos x="0" y="0"/>
            <wp:positionH relativeFrom="column">
              <wp:posOffset>3590925</wp:posOffset>
            </wp:positionH>
            <wp:positionV relativeFrom="paragraph">
              <wp:posOffset>597535</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rFonts w:ascii="TheSansOsF Light" w:hAnsi="TheSansOsF Light"/>
          <w:b/>
          <w:noProof/>
          <w:sz w:val="10"/>
          <w:szCs w:val="10"/>
          <w:lang w:val="de-DE"/>
        </w:rPr>
        <w:drawing>
          <wp:inline distT="0" distB="0" distL="0" distR="0" wp14:anchorId="25D19D0D" wp14:editId="7582D08A">
            <wp:extent cx="1395307" cy="1180800"/>
            <wp:effectExtent l="0" t="0" r="0" b="635"/>
            <wp:docPr id="14" name="Grafik 14"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Person, drinnen enthält.&#10;&#10;Automatisch generierte Beschreibu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95307" cy="1180800"/>
                    </a:xfrm>
                    <a:prstGeom prst="rect">
                      <a:avLst/>
                    </a:prstGeom>
                  </pic:spPr>
                </pic:pic>
              </a:graphicData>
            </a:graphic>
          </wp:inline>
        </w:drawing>
      </w:r>
      <w:r>
        <w:rPr>
          <w:rFonts w:ascii="TheSansOsF Light" w:hAnsi="TheSansOsF Light"/>
          <w:b/>
          <w:sz w:val="10"/>
          <w:szCs w:val="10"/>
          <w:lang w:val="de-DE"/>
        </w:rPr>
        <w:tab/>
      </w:r>
      <w:r>
        <w:rPr>
          <w:rFonts w:ascii="TheSansOsF Light" w:hAnsi="TheSansOsF Light"/>
          <w:b/>
          <w:noProof/>
          <w:sz w:val="10"/>
          <w:szCs w:val="10"/>
          <w:lang w:val="de-DE"/>
        </w:rPr>
        <w:drawing>
          <wp:inline distT="0" distB="0" distL="0" distR="0" wp14:anchorId="36872FA6" wp14:editId="7B3BD455">
            <wp:extent cx="1034167" cy="1180800"/>
            <wp:effectExtent l="0" t="0" r="0" b="635"/>
            <wp:docPr id="15" name="Grafik 15" descr="Ein Bild, das Text, Perso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Person, Elektronik enthält.&#10;&#10;Automatisch generierte Beschreibu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34167" cy="1180800"/>
                    </a:xfrm>
                    <a:prstGeom prst="rect">
                      <a:avLst/>
                    </a:prstGeom>
                  </pic:spPr>
                </pic:pic>
              </a:graphicData>
            </a:graphic>
          </wp:inline>
        </w:drawing>
      </w:r>
    </w:p>
    <w:p w14:paraId="7C5A199B" w14:textId="77777777" w:rsidR="00EF6B6E" w:rsidRPr="007A4FE9" w:rsidRDefault="00EF6B6E" w:rsidP="00EF6B6E">
      <w:pPr>
        <w:tabs>
          <w:tab w:val="left" w:pos="2835"/>
          <w:tab w:val="left" w:pos="5670"/>
        </w:tabs>
        <w:spacing w:before="120"/>
        <w:rPr>
          <w:rFonts w:ascii="TheSansOsF Light" w:hAnsi="TheSansOsF Light"/>
          <w:b/>
          <w:sz w:val="10"/>
          <w:szCs w:val="10"/>
          <w:lang w:val="en-US"/>
        </w:rPr>
      </w:pP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7A4FE9">
        <w:rPr>
          <w:rFonts w:ascii="TheSansOsF Light" w:hAnsi="TheSansOsF Light"/>
          <w:b/>
          <w:sz w:val="10"/>
          <w:szCs w:val="10"/>
          <w:lang w:val="en-US"/>
        </w:rPr>
        <w:t xml:space="preserve"> _04</w:t>
      </w:r>
      <w:r w:rsidRPr="007A4FE9">
        <w:rPr>
          <w:rFonts w:ascii="TheSansOsF Light" w:hAnsi="TheSansOsF Light"/>
          <w:b/>
          <w:sz w:val="10"/>
          <w:szCs w:val="10"/>
          <w:lang w:val="en-US"/>
        </w:rPr>
        <w:tab/>
      </w:r>
      <w:r w:rsidRPr="009C2E2B">
        <w:rPr>
          <w:rFonts w:ascii="TheSansOsF Light" w:hAnsi="TheSansOsF Light"/>
          <w:b/>
          <w:sz w:val="10"/>
          <w:szCs w:val="10"/>
          <w:lang w:val="en-US"/>
        </w:rPr>
        <w:t xml:space="preserve">Altea </w:t>
      </w:r>
      <w:r>
        <w:rPr>
          <w:rFonts w:ascii="TheSansOsF Light" w:hAnsi="TheSansOsF Light"/>
          <w:b/>
          <w:sz w:val="10"/>
          <w:szCs w:val="10"/>
          <w:lang w:val="en-US"/>
        </w:rPr>
        <w:t>Long COVID Network</w:t>
      </w:r>
      <w:r w:rsidRPr="007A4FE9">
        <w:rPr>
          <w:rFonts w:ascii="TheSansOsF Light" w:hAnsi="TheSansOsF Light"/>
          <w:b/>
          <w:sz w:val="10"/>
          <w:szCs w:val="10"/>
          <w:lang w:val="en-US"/>
        </w:rPr>
        <w:t xml:space="preserve"> _0</w:t>
      </w:r>
      <w:r>
        <w:rPr>
          <w:rFonts w:ascii="TheSansOsF Light" w:hAnsi="TheSansOsF Light"/>
          <w:b/>
          <w:sz w:val="10"/>
          <w:szCs w:val="10"/>
          <w:lang w:val="en-US"/>
        </w:rPr>
        <w:t>5</w:t>
      </w:r>
      <w:r>
        <w:rPr>
          <w:rFonts w:ascii="TheSansOsF Light" w:hAnsi="TheSansOsF Light"/>
          <w:b/>
          <w:sz w:val="10"/>
          <w:szCs w:val="10"/>
          <w:lang w:val="en-US"/>
        </w:rPr>
        <w:tab/>
      </w:r>
      <w:r w:rsidRPr="007A4FE9">
        <w:rPr>
          <w:rFonts w:ascii="TheSansOsF Light" w:hAnsi="TheSansOsF Light"/>
          <w:b/>
          <w:sz w:val="10"/>
          <w:szCs w:val="10"/>
          <w:lang w:val="en-US"/>
        </w:rPr>
        <w:t xml:space="preserve">Logo </w:t>
      </w:r>
      <w:r w:rsidRPr="007A4FE9">
        <w:rPr>
          <w:rFonts w:ascii="TheSansOsF Light" w:hAnsi="TheSansOsF Light"/>
          <w:sz w:val="10"/>
          <w:szCs w:val="10"/>
          <w:lang w:val="en-US"/>
        </w:rPr>
        <w:t>«</w:t>
      </w:r>
      <w:r w:rsidRPr="007A4FE9">
        <w:rPr>
          <w:rFonts w:ascii="TheSansOsF Light" w:hAnsi="TheSansOsF Light"/>
          <w:b/>
          <w:sz w:val="10"/>
          <w:szCs w:val="10"/>
          <w:lang w:val="en-US"/>
        </w:rPr>
        <w:t>Altea – Long</w:t>
      </w:r>
      <w:r>
        <w:rPr>
          <w:rFonts w:ascii="TheSansOsF Light" w:hAnsi="TheSansOsF Light"/>
          <w:b/>
          <w:sz w:val="10"/>
          <w:szCs w:val="10"/>
          <w:lang w:val="en-US"/>
        </w:rPr>
        <w:t xml:space="preserve"> </w:t>
      </w:r>
      <w:r w:rsidRPr="007A4FE9">
        <w:rPr>
          <w:rFonts w:ascii="TheSansOsF Light" w:hAnsi="TheSansOsF Light"/>
          <w:b/>
          <w:sz w:val="10"/>
          <w:szCs w:val="10"/>
          <w:lang w:val="en-US"/>
        </w:rPr>
        <w:t>COVID</w:t>
      </w:r>
      <w:r>
        <w:rPr>
          <w:rFonts w:ascii="TheSansOsF Light" w:hAnsi="TheSansOsF Light"/>
          <w:b/>
          <w:sz w:val="10"/>
          <w:szCs w:val="10"/>
          <w:lang w:val="en-US"/>
        </w:rPr>
        <w:t xml:space="preserve"> Network</w:t>
      </w:r>
      <w:r w:rsidRPr="007A4FE9">
        <w:rPr>
          <w:rFonts w:ascii="TheSansOsF Light" w:hAnsi="TheSansOsF Light"/>
          <w:sz w:val="10"/>
          <w:szCs w:val="10"/>
          <w:lang w:val="en-US"/>
        </w:rPr>
        <w:t>»</w:t>
      </w:r>
      <w:r w:rsidRPr="007A4FE9">
        <w:rPr>
          <w:rFonts w:ascii="TheSansOsF Light" w:hAnsi="TheSansOsF Light"/>
          <w:b/>
          <w:sz w:val="10"/>
          <w:szCs w:val="10"/>
          <w:lang w:val="en-US"/>
        </w:rPr>
        <w:t xml:space="preserve"> small </w:t>
      </w:r>
      <w:r>
        <w:rPr>
          <w:rFonts w:ascii="TheSansOsF Light" w:hAnsi="TheSansOsF Light"/>
          <w:b/>
          <w:sz w:val="10"/>
          <w:szCs w:val="10"/>
          <w:lang w:val="en-US"/>
        </w:rPr>
        <w:t>&amp;</w:t>
      </w:r>
      <w:r w:rsidRPr="007A4FE9">
        <w:rPr>
          <w:rFonts w:ascii="TheSansOsF Light" w:hAnsi="TheSansOsF Light"/>
          <w:b/>
          <w:sz w:val="10"/>
          <w:szCs w:val="10"/>
          <w:lang w:val="en-US"/>
        </w:rPr>
        <w:t xml:space="preserve"> medium</w:t>
      </w:r>
    </w:p>
    <w:p w14:paraId="1855B352" w14:textId="77777777" w:rsidR="003E4BF9" w:rsidRPr="00295682" w:rsidRDefault="003E4BF9" w:rsidP="003E4BF9">
      <w:pPr>
        <w:rPr>
          <w:rFonts w:ascii="TheSansOsF Light" w:hAnsi="TheSansOsF Light" w:cstheme="minorHAnsi"/>
          <w:lang w:val="en-US"/>
        </w:rPr>
      </w:pPr>
      <w:r w:rsidRPr="00295682">
        <w:rPr>
          <w:rFonts w:ascii="TheSansOsF Light" w:hAnsi="TheSansOsF Light"/>
          <w:lang w:val="en-US"/>
        </w:rPr>
        <w:br/>
      </w:r>
    </w:p>
    <w:p w14:paraId="2ACD1F3E" w14:textId="5BE45518" w:rsidR="00C17746" w:rsidRPr="00754315" w:rsidRDefault="00B23353" w:rsidP="009340AD">
      <w:pPr>
        <w:spacing w:before="120"/>
        <w:rPr>
          <w:rFonts w:ascii="TheSansOsF Light" w:hAnsi="TheSansOsF Light"/>
          <w:lang w:val="fr-CH"/>
        </w:rPr>
      </w:pPr>
      <w:r>
        <w:rPr>
          <w:rFonts w:ascii="TheSansOsF Light" w:hAnsi="TheSansOsF Light"/>
          <w:b/>
          <w:lang w:val="fr-CH"/>
        </w:rPr>
        <w:t>Contact</w:t>
      </w:r>
    </w:p>
    <w:p w14:paraId="1A3447D2" w14:textId="25C43A5D" w:rsidR="00992EF2" w:rsidRPr="00754315" w:rsidRDefault="008F3E27" w:rsidP="00992EF2">
      <w:pPr>
        <w:rPr>
          <w:rFonts w:ascii="TheSansOsF Light" w:hAnsi="TheSansOsF Light"/>
          <w:lang w:val="fr-CH"/>
        </w:rPr>
      </w:pPr>
      <w:r w:rsidRPr="00754315">
        <w:rPr>
          <w:rFonts w:ascii="TheSansOsF Light" w:hAnsi="TheSansOsF Light"/>
          <w:lang w:val="fr-CH"/>
        </w:rPr>
        <w:t xml:space="preserve">Daria Rimann, </w:t>
      </w:r>
      <w:r w:rsidR="00041348" w:rsidRPr="008E4480">
        <w:rPr>
          <w:rFonts w:ascii="TheSansOsF Light" w:hAnsi="TheSansOsF Light"/>
          <w:lang w:val="fr-CH"/>
        </w:rPr>
        <w:t>Communication et Marketing LUNGE ZÜRICH</w:t>
      </w:r>
    </w:p>
    <w:p w14:paraId="6B1B030D" w14:textId="21C44863" w:rsidR="00ED153C" w:rsidRPr="00754315" w:rsidRDefault="00612124" w:rsidP="001529D8">
      <w:pPr>
        <w:rPr>
          <w:rFonts w:ascii="TheSansOsF Light" w:hAnsi="TheSansOsF Light"/>
          <w:lang w:val="fr-CH"/>
        </w:rPr>
      </w:pPr>
      <w:r w:rsidRPr="008E4480">
        <w:rPr>
          <w:rFonts w:ascii="TheSansOsF Light" w:hAnsi="TheSansOsF Light"/>
          <w:lang w:val="fr-CH"/>
        </w:rPr>
        <w:t>Téléphone</w:t>
      </w:r>
      <w:r w:rsidR="0017135F" w:rsidRPr="00754315">
        <w:rPr>
          <w:rFonts w:ascii="TheSansOsF Light" w:hAnsi="TheSansOsF Light"/>
          <w:lang w:val="fr-CH"/>
        </w:rPr>
        <w:t xml:space="preserve"> </w:t>
      </w:r>
      <w:r w:rsidR="00001451" w:rsidRPr="00754315">
        <w:rPr>
          <w:rFonts w:ascii="TheSansOsF Light" w:hAnsi="TheSansOsF Light"/>
          <w:lang w:val="fr-CH"/>
        </w:rPr>
        <w:t xml:space="preserve">044 268 20 </w:t>
      </w:r>
      <w:r w:rsidR="008F3E27" w:rsidRPr="00754315">
        <w:rPr>
          <w:rFonts w:ascii="TheSansOsF Light" w:hAnsi="TheSansOsF Light"/>
          <w:lang w:val="fr-CH"/>
        </w:rPr>
        <w:t>24</w:t>
      </w:r>
      <w:r w:rsidR="0017135F" w:rsidRPr="00754315">
        <w:rPr>
          <w:rFonts w:ascii="TheSansOsF Light" w:hAnsi="TheSansOsF Light"/>
          <w:lang w:val="fr-CH"/>
        </w:rPr>
        <w:t xml:space="preserve">, </w:t>
      </w:r>
      <w:hyperlink r:id="rId31" w:history="1">
        <w:r w:rsidR="00786116" w:rsidRPr="00754315">
          <w:rPr>
            <w:rStyle w:val="Hyperlink"/>
            <w:rFonts w:ascii="TheSansOsF Light" w:hAnsi="TheSansOsF Light"/>
            <w:lang w:val="fr-CH"/>
          </w:rPr>
          <w:t>media@lunge-zuerich.ch</w:t>
        </w:r>
      </w:hyperlink>
      <w:r w:rsidR="00D9019C" w:rsidRPr="00754315">
        <w:rPr>
          <w:rStyle w:val="Hyperlink"/>
          <w:rFonts w:ascii="TheSansOsF Light" w:hAnsi="TheSansOsF Light"/>
          <w:color w:val="00B0F0"/>
          <w:lang w:val="fr-CH"/>
        </w:rPr>
        <w:t xml:space="preserve"> </w:t>
      </w:r>
      <w:r w:rsidR="009B5DE6" w:rsidRPr="00754315">
        <w:rPr>
          <w:rStyle w:val="Hyperlink"/>
          <w:rFonts w:ascii="TheSansOsF Light" w:hAnsi="TheSansOsF Light"/>
          <w:color w:val="00B0F0"/>
          <w:lang w:val="fr-CH"/>
        </w:rPr>
        <w:t xml:space="preserve"> </w:t>
      </w:r>
    </w:p>
    <w:sectPr w:rsidR="00ED153C" w:rsidRPr="00754315" w:rsidSect="0038783A">
      <w:headerReference w:type="even" r:id="rId32"/>
      <w:headerReference w:type="default" r:id="rId33"/>
      <w:footerReference w:type="even" r:id="rId34"/>
      <w:footerReference w:type="default" r:id="rId35"/>
      <w:headerReference w:type="first" r:id="rId36"/>
      <w:footerReference w:type="first" r:id="rId37"/>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39D2" w14:textId="77777777" w:rsidR="00B20366" w:rsidRDefault="00B20366" w:rsidP="007B0043">
      <w:r>
        <w:separator/>
      </w:r>
    </w:p>
  </w:endnote>
  <w:endnote w:type="continuationSeparator" w:id="0">
    <w:p w14:paraId="44E2BA8F" w14:textId="77777777" w:rsidR="00B20366" w:rsidRDefault="00B20366" w:rsidP="007B0043">
      <w:r>
        <w:continuationSeparator/>
      </w:r>
    </w:p>
  </w:endnote>
  <w:endnote w:type="continuationNotice" w:id="1">
    <w:p w14:paraId="4EDD70C4" w14:textId="77777777" w:rsidR="00B20366" w:rsidRDefault="00B20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TheSansOsF Light"/>
    <w:panose1 w:val="020B0302050302020203"/>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6924" w14:textId="77777777" w:rsidR="00786116" w:rsidRDefault="007861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8AF"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184BBA2F" w14:textId="77777777" w:rsidR="009029D3" w:rsidRPr="00AF242A" w:rsidRDefault="009029D3" w:rsidP="005070AD">
    <w:pPr>
      <w:pStyle w:val="Fuzeile"/>
      <w:jc w:val="center"/>
      <w:rPr>
        <w:rFonts w:ascii="TheSansOsF Light" w:eastAsia="Adobe Ming Std L" w:hAnsi="TheSansOsF Light"/>
        <w:sz w:val="16"/>
        <w:szCs w:val="16"/>
        <w:lang w:val="de-DE"/>
      </w:rPr>
    </w:pPr>
  </w:p>
  <w:p w14:paraId="2C3250ED" w14:textId="6CC356C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20168E">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21576240" w14:textId="38E3CF17"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8F3E27">
      <w:rPr>
        <w:rFonts w:ascii="TheSansOsF Light" w:eastAsia="Adobe Ming Std L" w:hAnsi="TheSansOsF Light"/>
        <w:sz w:val="16"/>
        <w:szCs w:val="16"/>
        <w:lang w:val="de-DE"/>
      </w:rPr>
      <w:t>24</w:t>
    </w:r>
    <w:r w:rsidRPr="00AF242A">
      <w:rPr>
        <w:rFonts w:ascii="TheSansOsF Light" w:eastAsia="Adobe Ming Std L" w:hAnsi="TheSansOsF Light"/>
        <w:sz w:val="16"/>
        <w:szCs w:val="16"/>
        <w:lang w:val="de-DE"/>
      </w:rPr>
      <w:t xml:space="preserve">, F 044 268 20 20, </w:t>
    </w:r>
    <w:r w:rsidR="00786116" w:rsidRPr="00786116">
      <w:rPr>
        <w:rFonts w:ascii="TheSansOsF Light" w:eastAsia="Adobe Ming Std L" w:hAnsi="TheSansOsF Light"/>
        <w:sz w:val="16"/>
        <w:szCs w:val="16"/>
        <w:lang w:val="de-DE"/>
      </w:rPr>
      <w:t>media</w:t>
    </w:r>
    <w:r w:rsidRPr="00786116">
      <w:rPr>
        <w:rFonts w:ascii="TheSansOsF Light" w:eastAsia="Adobe Ming Std L" w:hAnsi="TheSansOsF Light"/>
        <w:sz w:val="16"/>
        <w:szCs w:val="16"/>
        <w:lang w:val="de-DE"/>
      </w:rPr>
      <w:t>@lunge-zuerich.ch</w:t>
    </w:r>
  </w:p>
  <w:p w14:paraId="3060F609"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4DC3" w14:textId="77777777" w:rsidR="00B20366" w:rsidRDefault="00B20366" w:rsidP="007B0043">
      <w:r>
        <w:separator/>
      </w:r>
    </w:p>
  </w:footnote>
  <w:footnote w:type="continuationSeparator" w:id="0">
    <w:p w14:paraId="19C78583" w14:textId="77777777" w:rsidR="00B20366" w:rsidRDefault="00B20366" w:rsidP="007B0043">
      <w:r>
        <w:continuationSeparator/>
      </w:r>
    </w:p>
  </w:footnote>
  <w:footnote w:type="continuationNotice" w:id="1">
    <w:p w14:paraId="07D1B106" w14:textId="77777777" w:rsidR="00B20366" w:rsidRDefault="00B20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1CF1" w14:textId="77777777" w:rsidR="00786116" w:rsidRDefault="007861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2869" w14:textId="0A8F59B2" w:rsidR="009029D3" w:rsidRDefault="0038783A"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B41B0C" w:rsidRPr="00B41B0C">
      <w:rPr>
        <w:noProof/>
        <w:lang w:eastAsia="de-CH"/>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734" w14:textId="0369E853"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0C46"/>
    <w:rsid w:val="00010F5A"/>
    <w:rsid w:val="00016E39"/>
    <w:rsid w:val="00020733"/>
    <w:rsid w:val="00023599"/>
    <w:rsid w:val="000337C4"/>
    <w:rsid w:val="000339B9"/>
    <w:rsid w:val="00033D06"/>
    <w:rsid w:val="0004056E"/>
    <w:rsid w:val="00041348"/>
    <w:rsid w:val="00041C00"/>
    <w:rsid w:val="000450E9"/>
    <w:rsid w:val="00051272"/>
    <w:rsid w:val="000521D2"/>
    <w:rsid w:val="000560F3"/>
    <w:rsid w:val="000575CF"/>
    <w:rsid w:val="000600E7"/>
    <w:rsid w:val="000662B6"/>
    <w:rsid w:val="0006733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10395D"/>
    <w:rsid w:val="001055C1"/>
    <w:rsid w:val="00106770"/>
    <w:rsid w:val="00107AA9"/>
    <w:rsid w:val="00111501"/>
    <w:rsid w:val="00114EB6"/>
    <w:rsid w:val="00115394"/>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6644"/>
    <w:rsid w:val="001B4216"/>
    <w:rsid w:val="001B53E1"/>
    <w:rsid w:val="001C2FE4"/>
    <w:rsid w:val="001C3574"/>
    <w:rsid w:val="001D018D"/>
    <w:rsid w:val="001D0537"/>
    <w:rsid w:val="001D0C1B"/>
    <w:rsid w:val="001D2E99"/>
    <w:rsid w:val="0020046F"/>
    <w:rsid w:val="0020168E"/>
    <w:rsid w:val="00202AAA"/>
    <w:rsid w:val="00202E5C"/>
    <w:rsid w:val="002067F9"/>
    <w:rsid w:val="002115E3"/>
    <w:rsid w:val="00212D15"/>
    <w:rsid w:val="0021404A"/>
    <w:rsid w:val="002141AB"/>
    <w:rsid w:val="00215DFC"/>
    <w:rsid w:val="00216831"/>
    <w:rsid w:val="00216C74"/>
    <w:rsid w:val="002217D1"/>
    <w:rsid w:val="00221D19"/>
    <w:rsid w:val="0022309E"/>
    <w:rsid w:val="002261C2"/>
    <w:rsid w:val="002337D2"/>
    <w:rsid w:val="00235479"/>
    <w:rsid w:val="00235A0B"/>
    <w:rsid w:val="00245076"/>
    <w:rsid w:val="00246F75"/>
    <w:rsid w:val="00257029"/>
    <w:rsid w:val="00267ACC"/>
    <w:rsid w:val="00272DEB"/>
    <w:rsid w:val="002748B2"/>
    <w:rsid w:val="00275455"/>
    <w:rsid w:val="00282551"/>
    <w:rsid w:val="002847AF"/>
    <w:rsid w:val="00285083"/>
    <w:rsid w:val="0028749D"/>
    <w:rsid w:val="00291A4C"/>
    <w:rsid w:val="00292CC5"/>
    <w:rsid w:val="00295682"/>
    <w:rsid w:val="00296397"/>
    <w:rsid w:val="0029751A"/>
    <w:rsid w:val="002A0CCF"/>
    <w:rsid w:val="002A1F34"/>
    <w:rsid w:val="002A25D8"/>
    <w:rsid w:val="002A35BD"/>
    <w:rsid w:val="002A5A85"/>
    <w:rsid w:val="002A5DB3"/>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60BF"/>
    <w:rsid w:val="002F775D"/>
    <w:rsid w:val="0030585A"/>
    <w:rsid w:val="003061DB"/>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6B1"/>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F1C"/>
    <w:rsid w:val="003B26D5"/>
    <w:rsid w:val="003B55FF"/>
    <w:rsid w:val="003C1252"/>
    <w:rsid w:val="003C27FF"/>
    <w:rsid w:val="003D265C"/>
    <w:rsid w:val="003D6F22"/>
    <w:rsid w:val="003E1E39"/>
    <w:rsid w:val="003E2528"/>
    <w:rsid w:val="003E3A58"/>
    <w:rsid w:val="003E4546"/>
    <w:rsid w:val="003E4BF9"/>
    <w:rsid w:val="003E7BC5"/>
    <w:rsid w:val="003F079E"/>
    <w:rsid w:val="003F430C"/>
    <w:rsid w:val="00401B67"/>
    <w:rsid w:val="00401E04"/>
    <w:rsid w:val="0040235C"/>
    <w:rsid w:val="00404510"/>
    <w:rsid w:val="00411D87"/>
    <w:rsid w:val="00412B30"/>
    <w:rsid w:val="00420AE6"/>
    <w:rsid w:val="00421BE1"/>
    <w:rsid w:val="00422FB8"/>
    <w:rsid w:val="00427CFD"/>
    <w:rsid w:val="004304F2"/>
    <w:rsid w:val="00431153"/>
    <w:rsid w:val="00435A83"/>
    <w:rsid w:val="00440FA4"/>
    <w:rsid w:val="004459BE"/>
    <w:rsid w:val="004470E9"/>
    <w:rsid w:val="0045064F"/>
    <w:rsid w:val="004538D7"/>
    <w:rsid w:val="00460AC2"/>
    <w:rsid w:val="0046425B"/>
    <w:rsid w:val="00467DE5"/>
    <w:rsid w:val="004702B1"/>
    <w:rsid w:val="0047034D"/>
    <w:rsid w:val="00473577"/>
    <w:rsid w:val="0047504D"/>
    <w:rsid w:val="00483781"/>
    <w:rsid w:val="00487575"/>
    <w:rsid w:val="00487A7C"/>
    <w:rsid w:val="00491936"/>
    <w:rsid w:val="004942CB"/>
    <w:rsid w:val="004A1811"/>
    <w:rsid w:val="004A302C"/>
    <w:rsid w:val="004A4450"/>
    <w:rsid w:val="004A67FB"/>
    <w:rsid w:val="004A6FFD"/>
    <w:rsid w:val="004B146D"/>
    <w:rsid w:val="004B3BF2"/>
    <w:rsid w:val="004C57F5"/>
    <w:rsid w:val="004C6732"/>
    <w:rsid w:val="004C6825"/>
    <w:rsid w:val="004C7A0F"/>
    <w:rsid w:val="004D04EF"/>
    <w:rsid w:val="004D226C"/>
    <w:rsid w:val="004D7140"/>
    <w:rsid w:val="004E2EE9"/>
    <w:rsid w:val="004E3A27"/>
    <w:rsid w:val="004E44F9"/>
    <w:rsid w:val="004E6AEF"/>
    <w:rsid w:val="004E7082"/>
    <w:rsid w:val="004F1869"/>
    <w:rsid w:val="004F2240"/>
    <w:rsid w:val="004F32E3"/>
    <w:rsid w:val="004F353F"/>
    <w:rsid w:val="004F3D74"/>
    <w:rsid w:val="004F48CD"/>
    <w:rsid w:val="00502421"/>
    <w:rsid w:val="005036CF"/>
    <w:rsid w:val="005070AD"/>
    <w:rsid w:val="00507237"/>
    <w:rsid w:val="005121D0"/>
    <w:rsid w:val="00530ED0"/>
    <w:rsid w:val="0053107F"/>
    <w:rsid w:val="00532E42"/>
    <w:rsid w:val="00535931"/>
    <w:rsid w:val="005379BE"/>
    <w:rsid w:val="005418DA"/>
    <w:rsid w:val="00546337"/>
    <w:rsid w:val="00550360"/>
    <w:rsid w:val="00550D5A"/>
    <w:rsid w:val="005518F7"/>
    <w:rsid w:val="00552083"/>
    <w:rsid w:val="005525D1"/>
    <w:rsid w:val="00555D3B"/>
    <w:rsid w:val="00563C82"/>
    <w:rsid w:val="005732FE"/>
    <w:rsid w:val="00573DED"/>
    <w:rsid w:val="00582ABC"/>
    <w:rsid w:val="0058386D"/>
    <w:rsid w:val="005915A6"/>
    <w:rsid w:val="00592A1C"/>
    <w:rsid w:val="005938FF"/>
    <w:rsid w:val="005A297E"/>
    <w:rsid w:val="005A321E"/>
    <w:rsid w:val="005A4CFE"/>
    <w:rsid w:val="005B14BF"/>
    <w:rsid w:val="005B1E02"/>
    <w:rsid w:val="005B3E86"/>
    <w:rsid w:val="005C09C8"/>
    <w:rsid w:val="005C1527"/>
    <w:rsid w:val="005C4E4D"/>
    <w:rsid w:val="005D0A5B"/>
    <w:rsid w:val="005D2437"/>
    <w:rsid w:val="005D4B4E"/>
    <w:rsid w:val="005D5D62"/>
    <w:rsid w:val="005D6DCF"/>
    <w:rsid w:val="005E1DDE"/>
    <w:rsid w:val="005E45D4"/>
    <w:rsid w:val="005E6303"/>
    <w:rsid w:val="005E7329"/>
    <w:rsid w:val="005F1897"/>
    <w:rsid w:val="005F5CF5"/>
    <w:rsid w:val="00600DEA"/>
    <w:rsid w:val="00601F0A"/>
    <w:rsid w:val="00603A16"/>
    <w:rsid w:val="00610430"/>
    <w:rsid w:val="00611BB9"/>
    <w:rsid w:val="00611F03"/>
    <w:rsid w:val="00612124"/>
    <w:rsid w:val="006128A1"/>
    <w:rsid w:val="00616CF6"/>
    <w:rsid w:val="00621E22"/>
    <w:rsid w:val="00623373"/>
    <w:rsid w:val="006240C0"/>
    <w:rsid w:val="006269E4"/>
    <w:rsid w:val="0063223F"/>
    <w:rsid w:val="006433AA"/>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95493"/>
    <w:rsid w:val="006A0033"/>
    <w:rsid w:val="006A03BA"/>
    <w:rsid w:val="006A46CB"/>
    <w:rsid w:val="006A5FDB"/>
    <w:rsid w:val="006A6B8B"/>
    <w:rsid w:val="006B6AA8"/>
    <w:rsid w:val="006B6B53"/>
    <w:rsid w:val="006B722C"/>
    <w:rsid w:val="006B7831"/>
    <w:rsid w:val="006C1A58"/>
    <w:rsid w:val="006D0DF6"/>
    <w:rsid w:val="006D20A5"/>
    <w:rsid w:val="006E1910"/>
    <w:rsid w:val="006E307A"/>
    <w:rsid w:val="006E33D8"/>
    <w:rsid w:val="006E3D87"/>
    <w:rsid w:val="006E4F3F"/>
    <w:rsid w:val="006E5830"/>
    <w:rsid w:val="006F28BD"/>
    <w:rsid w:val="006F4C19"/>
    <w:rsid w:val="006F5E6C"/>
    <w:rsid w:val="006F7A06"/>
    <w:rsid w:val="00703476"/>
    <w:rsid w:val="007067BB"/>
    <w:rsid w:val="00706E61"/>
    <w:rsid w:val="007200A1"/>
    <w:rsid w:val="007219B4"/>
    <w:rsid w:val="0072329B"/>
    <w:rsid w:val="00734310"/>
    <w:rsid w:val="00734318"/>
    <w:rsid w:val="00740928"/>
    <w:rsid w:val="00741907"/>
    <w:rsid w:val="00741BFF"/>
    <w:rsid w:val="00742888"/>
    <w:rsid w:val="00743222"/>
    <w:rsid w:val="00754315"/>
    <w:rsid w:val="00755B5A"/>
    <w:rsid w:val="00762CB8"/>
    <w:rsid w:val="00772C42"/>
    <w:rsid w:val="0077394E"/>
    <w:rsid w:val="007765C4"/>
    <w:rsid w:val="00776FE1"/>
    <w:rsid w:val="00781B20"/>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1299"/>
    <w:rsid w:val="007D1636"/>
    <w:rsid w:val="007D60BC"/>
    <w:rsid w:val="007E47AD"/>
    <w:rsid w:val="007E4EB5"/>
    <w:rsid w:val="007F187B"/>
    <w:rsid w:val="007F47D0"/>
    <w:rsid w:val="00802379"/>
    <w:rsid w:val="0080313C"/>
    <w:rsid w:val="00805B71"/>
    <w:rsid w:val="00806C42"/>
    <w:rsid w:val="00812A24"/>
    <w:rsid w:val="00815811"/>
    <w:rsid w:val="00817CB3"/>
    <w:rsid w:val="008218F5"/>
    <w:rsid w:val="008244C3"/>
    <w:rsid w:val="008249F5"/>
    <w:rsid w:val="00825423"/>
    <w:rsid w:val="00832055"/>
    <w:rsid w:val="008332E8"/>
    <w:rsid w:val="00833DE1"/>
    <w:rsid w:val="00834848"/>
    <w:rsid w:val="00835620"/>
    <w:rsid w:val="00835A57"/>
    <w:rsid w:val="008373DE"/>
    <w:rsid w:val="008438F8"/>
    <w:rsid w:val="0084596D"/>
    <w:rsid w:val="0084736E"/>
    <w:rsid w:val="00850448"/>
    <w:rsid w:val="008566C1"/>
    <w:rsid w:val="00863426"/>
    <w:rsid w:val="00870A55"/>
    <w:rsid w:val="0087234E"/>
    <w:rsid w:val="00873C32"/>
    <w:rsid w:val="00882BD5"/>
    <w:rsid w:val="00887C2F"/>
    <w:rsid w:val="00887F9D"/>
    <w:rsid w:val="00890937"/>
    <w:rsid w:val="008971B9"/>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A9E"/>
    <w:rsid w:val="008F7F1D"/>
    <w:rsid w:val="009014D7"/>
    <w:rsid w:val="00901B8D"/>
    <w:rsid w:val="009021D5"/>
    <w:rsid w:val="009029D3"/>
    <w:rsid w:val="00906175"/>
    <w:rsid w:val="009079A5"/>
    <w:rsid w:val="00912A24"/>
    <w:rsid w:val="00926096"/>
    <w:rsid w:val="00926B64"/>
    <w:rsid w:val="009307B3"/>
    <w:rsid w:val="0093127C"/>
    <w:rsid w:val="009340AD"/>
    <w:rsid w:val="009432F4"/>
    <w:rsid w:val="00943E1C"/>
    <w:rsid w:val="00947063"/>
    <w:rsid w:val="00952DF3"/>
    <w:rsid w:val="00956ECA"/>
    <w:rsid w:val="0096147E"/>
    <w:rsid w:val="0097316E"/>
    <w:rsid w:val="009746D7"/>
    <w:rsid w:val="00980803"/>
    <w:rsid w:val="00980E8D"/>
    <w:rsid w:val="0098105E"/>
    <w:rsid w:val="00986F39"/>
    <w:rsid w:val="00990D7C"/>
    <w:rsid w:val="009920F2"/>
    <w:rsid w:val="00992EF2"/>
    <w:rsid w:val="009944DA"/>
    <w:rsid w:val="00994C2C"/>
    <w:rsid w:val="009950BA"/>
    <w:rsid w:val="00995D28"/>
    <w:rsid w:val="00997BAA"/>
    <w:rsid w:val="009A7A74"/>
    <w:rsid w:val="009B07F3"/>
    <w:rsid w:val="009B1DE1"/>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3D30"/>
    <w:rsid w:val="00A064E0"/>
    <w:rsid w:val="00A078D2"/>
    <w:rsid w:val="00A07BAE"/>
    <w:rsid w:val="00A10041"/>
    <w:rsid w:val="00A15606"/>
    <w:rsid w:val="00A23AA5"/>
    <w:rsid w:val="00A26470"/>
    <w:rsid w:val="00A30430"/>
    <w:rsid w:val="00A30DD1"/>
    <w:rsid w:val="00A328EE"/>
    <w:rsid w:val="00A33399"/>
    <w:rsid w:val="00A34045"/>
    <w:rsid w:val="00A44529"/>
    <w:rsid w:val="00A47708"/>
    <w:rsid w:val="00A509F8"/>
    <w:rsid w:val="00A5156E"/>
    <w:rsid w:val="00A53238"/>
    <w:rsid w:val="00A56404"/>
    <w:rsid w:val="00A61F26"/>
    <w:rsid w:val="00A6266A"/>
    <w:rsid w:val="00A626D3"/>
    <w:rsid w:val="00A63CA1"/>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5F4C"/>
    <w:rsid w:val="00AC653F"/>
    <w:rsid w:val="00AC6D0E"/>
    <w:rsid w:val="00AD11A4"/>
    <w:rsid w:val="00AD54D5"/>
    <w:rsid w:val="00AE585E"/>
    <w:rsid w:val="00AF242A"/>
    <w:rsid w:val="00AF2F21"/>
    <w:rsid w:val="00AF375C"/>
    <w:rsid w:val="00AF545A"/>
    <w:rsid w:val="00B07195"/>
    <w:rsid w:val="00B14B61"/>
    <w:rsid w:val="00B20366"/>
    <w:rsid w:val="00B2211C"/>
    <w:rsid w:val="00B23353"/>
    <w:rsid w:val="00B2482A"/>
    <w:rsid w:val="00B30397"/>
    <w:rsid w:val="00B401F3"/>
    <w:rsid w:val="00B41B0C"/>
    <w:rsid w:val="00B443CA"/>
    <w:rsid w:val="00B516A1"/>
    <w:rsid w:val="00B522A9"/>
    <w:rsid w:val="00B57D93"/>
    <w:rsid w:val="00B66ED3"/>
    <w:rsid w:val="00B7034A"/>
    <w:rsid w:val="00B72DDD"/>
    <w:rsid w:val="00B743DE"/>
    <w:rsid w:val="00B92F10"/>
    <w:rsid w:val="00B93DB9"/>
    <w:rsid w:val="00BA050F"/>
    <w:rsid w:val="00BA15BE"/>
    <w:rsid w:val="00BA16DE"/>
    <w:rsid w:val="00BA6710"/>
    <w:rsid w:val="00BB2F65"/>
    <w:rsid w:val="00BB329F"/>
    <w:rsid w:val="00BB7A17"/>
    <w:rsid w:val="00BC1C68"/>
    <w:rsid w:val="00BC3270"/>
    <w:rsid w:val="00BC6641"/>
    <w:rsid w:val="00BC7E53"/>
    <w:rsid w:val="00BD030B"/>
    <w:rsid w:val="00BD2794"/>
    <w:rsid w:val="00BE08A5"/>
    <w:rsid w:val="00BE21BF"/>
    <w:rsid w:val="00BE3C31"/>
    <w:rsid w:val="00BE7380"/>
    <w:rsid w:val="00BF62B7"/>
    <w:rsid w:val="00BF70CC"/>
    <w:rsid w:val="00C00802"/>
    <w:rsid w:val="00C0210B"/>
    <w:rsid w:val="00C024D2"/>
    <w:rsid w:val="00C027B3"/>
    <w:rsid w:val="00C028F8"/>
    <w:rsid w:val="00C03126"/>
    <w:rsid w:val="00C03499"/>
    <w:rsid w:val="00C04AAA"/>
    <w:rsid w:val="00C12A62"/>
    <w:rsid w:val="00C13677"/>
    <w:rsid w:val="00C13870"/>
    <w:rsid w:val="00C17746"/>
    <w:rsid w:val="00C2015E"/>
    <w:rsid w:val="00C21C9A"/>
    <w:rsid w:val="00C2389D"/>
    <w:rsid w:val="00C33103"/>
    <w:rsid w:val="00C42CBA"/>
    <w:rsid w:val="00C43880"/>
    <w:rsid w:val="00C45375"/>
    <w:rsid w:val="00C4543A"/>
    <w:rsid w:val="00C45872"/>
    <w:rsid w:val="00C45F23"/>
    <w:rsid w:val="00C52F1C"/>
    <w:rsid w:val="00C556F7"/>
    <w:rsid w:val="00C560DB"/>
    <w:rsid w:val="00C57220"/>
    <w:rsid w:val="00C63778"/>
    <w:rsid w:val="00C652B1"/>
    <w:rsid w:val="00C73BEB"/>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247"/>
    <w:rsid w:val="00CC2B0B"/>
    <w:rsid w:val="00CC3021"/>
    <w:rsid w:val="00CC5F6E"/>
    <w:rsid w:val="00CC77C1"/>
    <w:rsid w:val="00CD20B3"/>
    <w:rsid w:val="00CD34A9"/>
    <w:rsid w:val="00CD356C"/>
    <w:rsid w:val="00CD47EB"/>
    <w:rsid w:val="00CD665A"/>
    <w:rsid w:val="00CE7CF3"/>
    <w:rsid w:val="00D0023B"/>
    <w:rsid w:val="00D04B4B"/>
    <w:rsid w:val="00D05F7A"/>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61CC6"/>
    <w:rsid w:val="00D648DC"/>
    <w:rsid w:val="00D71E53"/>
    <w:rsid w:val="00D73E05"/>
    <w:rsid w:val="00D80851"/>
    <w:rsid w:val="00D87F58"/>
    <w:rsid w:val="00D9019C"/>
    <w:rsid w:val="00D91DEF"/>
    <w:rsid w:val="00D9214D"/>
    <w:rsid w:val="00D92E83"/>
    <w:rsid w:val="00D959A3"/>
    <w:rsid w:val="00DA48C1"/>
    <w:rsid w:val="00DB0421"/>
    <w:rsid w:val="00DB1E5F"/>
    <w:rsid w:val="00DC1CE5"/>
    <w:rsid w:val="00DD100B"/>
    <w:rsid w:val="00DD1AEA"/>
    <w:rsid w:val="00DD4623"/>
    <w:rsid w:val="00DD60EC"/>
    <w:rsid w:val="00DD6D6F"/>
    <w:rsid w:val="00DE0258"/>
    <w:rsid w:val="00DE4B7A"/>
    <w:rsid w:val="00DF1164"/>
    <w:rsid w:val="00DF604D"/>
    <w:rsid w:val="00E0330F"/>
    <w:rsid w:val="00E07DBA"/>
    <w:rsid w:val="00E07F36"/>
    <w:rsid w:val="00E1052A"/>
    <w:rsid w:val="00E10D33"/>
    <w:rsid w:val="00E1365A"/>
    <w:rsid w:val="00E16DE0"/>
    <w:rsid w:val="00E20BF0"/>
    <w:rsid w:val="00E21CD6"/>
    <w:rsid w:val="00E321C1"/>
    <w:rsid w:val="00E32539"/>
    <w:rsid w:val="00E3407E"/>
    <w:rsid w:val="00E40935"/>
    <w:rsid w:val="00E46B68"/>
    <w:rsid w:val="00E47727"/>
    <w:rsid w:val="00E53149"/>
    <w:rsid w:val="00E61DF6"/>
    <w:rsid w:val="00E621A5"/>
    <w:rsid w:val="00E62A40"/>
    <w:rsid w:val="00E63947"/>
    <w:rsid w:val="00E65E73"/>
    <w:rsid w:val="00E673DA"/>
    <w:rsid w:val="00E67498"/>
    <w:rsid w:val="00E67D93"/>
    <w:rsid w:val="00E73B67"/>
    <w:rsid w:val="00E77D41"/>
    <w:rsid w:val="00E824FD"/>
    <w:rsid w:val="00E82DB7"/>
    <w:rsid w:val="00E84C9C"/>
    <w:rsid w:val="00E86F9A"/>
    <w:rsid w:val="00E93999"/>
    <w:rsid w:val="00E93E1D"/>
    <w:rsid w:val="00E95DA4"/>
    <w:rsid w:val="00E9713D"/>
    <w:rsid w:val="00E97D8E"/>
    <w:rsid w:val="00EA025C"/>
    <w:rsid w:val="00EA3509"/>
    <w:rsid w:val="00EA4609"/>
    <w:rsid w:val="00EB38F9"/>
    <w:rsid w:val="00EB6417"/>
    <w:rsid w:val="00EB69A7"/>
    <w:rsid w:val="00EC1034"/>
    <w:rsid w:val="00EC242B"/>
    <w:rsid w:val="00EC2D3D"/>
    <w:rsid w:val="00EC44CC"/>
    <w:rsid w:val="00EC79C1"/>
    <w:rsid w:val="00ED153C"/>
    <w:rsid w:val="00ED17DA"/>
    <w:rsid w:val="00ED6FCD"/>
    <w:rsid w:val="00EE0546"/>
    <w:rsid w:val="00EE10C5"/>
    <w:rsid w:val="00EE165F"/>
    <w:rsid w:val="00EE395E"/>
    <w:rsid w:val="00EE5114"/>
    <w:rsid w:val="00EE575F"/>
    <w:rsid w:val="00EE622C"/>
    <w:rsid w:val="00EE63C2"/>
    <w:rsid w:val="00EE67E8"/>
    <w:rsid w:val="00EE6B1C"/>
    <w:rsid w:val="00EF0BA4"/>
    <w:rsid w:val="00EF13B8"/>
    <w:rsid w:val="00EF1DFB"/>
    <w:rsid w:val="00EF452B"/>
    <w:rsid w:val="00EF6B6E"/>
    <w:rsid w:val="00EF7003"/>
    <w:rsid w:val="00EF735C"/>
    <w:rsid w:val="00F006CA"/>
    <w:rsid w:val="00F121B7"/>
    <w:rsid w:val="00F123BA"/>
    <w:rsid w:val="00F1438E"/>
    <w:rsid w:val="00F15F11"/>
    <w:rsid w:val="00F22B2D"/>
    <w:rsid w:val="00F3120E"/>
    <w:rsid w:val="00F31C8C"/>
    <w:rsid w:val="00F3284B"/>
    <w:rsid w:val="00F330B8"/>
    <w:rsid w:val="00F36463"/>
    <w:rsid w:val="00F4166C"/>
    <w:rsid w:val="00F46DB6"/>
    <w:rsid w:val="00F51894"/>
    <w:rsid w:val="00F55EE6"/>
    <w:rsid w:val="00F61BC2"/>
    <w:rsid w:val="00F63038"/>
    <w:rsid w:val="00F717D4"/>
    <w:rsid w:val="00F71BF4"/>
    <w:rsid w:val="00F77348"/>
    <w:rsid w:val="00F829DA"/>
    <w:rsid w:val="00F85819"/>
    <w:rsid w:val="00F8646E"/>
    <w:rsid w:val="00F873CA"/>
    <w:rsid w:val="00F90400"/>
    <w:rsid w:val="00F9171F"/>
    <w:rsid w:val="00F91E79"/>
    <w:rsid w:val="00F94926"/>
    <w:rsid w:val="00F95CA6"/>
    <w:rsid w:val="00F96992"/>
    <w:rsid w:val="00FA24D1"/>
    <w:rsid w:val="00FA44B1"/>
    <w:rsid w:val="00FA523D"/>
    <w:rsid w:val="00FB3E63"/>
    <w:rsid w:val="00FB74C0"/>
    <w:rsid w:val="00FC04AE"/>
    <w:rsid w:val="00FC0AE3"/>
    <w:rsid w:val="00FC0B08"/>
    <w:rsid w:val="00FC176A"/>
    <w:rsid w:val="00FC702C"/>
    <w:rsid w:val="00FD1BC3"/>
    <w:rsid w:val="00FD3CED"/>
    <w:rsid w:val="00FD4052"/>
    <w:rsid w:val="00FD525F"/>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A2B2E7"/>
  <w15:docId w15:val="{40B7E924-26F8-4CFE-A63D-BFA34D67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ea-network.com/fr" TargetMode="External"/><Relationship Id="rId18" Type="http://schemas.openxmlformats.org/officeDocument/2006/relationships/hyperlink" Target="https://www.altea-community.com/login"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g.admin.ch/dam/bag/de/dokumente/mt/k-und-i/aktuelle-ausbrueche-pandemien/2019-nCoV/Literaturrecherchen/literaturrecherchen_long_covid_20210607.pdf.download.pdf/20210607_Literaturrecherchen_Long_Covid_E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ltea-network.com/it" TargetMode="External"/><Relationship Id="rId17" Type="http://schemas.openxmlformats.org/officeDocument/2006/relationships/hyperlink" Target="https://www.altea-network.com/fr/reseau-altea/annuaire"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tea-network.com/fr/long-covid/apercu-des-symptomes/" TargetMode="External"/><Relationship Id="rId20" Type="http://schemas.openxmlformats.org/officeDocument/2006/relationships/hyperlink" Target="https://www.altea-network.com/fr/histoires/"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de" TargetMode="External"/><Relationship Id="rId24" Type="http://schemas.openxmlformats.org/officeDocument/2006/relationships/hyperlink" Target="https://eur03.safelinks.protection.outlook.com/?url=https%3A%2F%2Fwe.tl%2Ft-LLrmWPGjfD&amp;data=04%7C01%7Cpr%40lunge-zuerich.ch%7Cdf2d77b510724f86e6cc08d972b7d68a%7C3defef002e1243a1bd92e83f934f9b06%7C0%7C0%7C637666956305171444%7CUnknown%7CTWFpbGZsb3d8eyJWIjoiMC4wLjAwMDAiLCJQIjoiV2luMzIiLCJBTiI6Ik1haWwiLCJXVCI6Mn0%3D%7C1000&amp;sdata=9DVCCyiWzrVTL89SzTbTeQO9h3Li4lm2VBvKl1deYiA%3D&amp;reserved=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unge-zuerich.ch/startseite" TargetMode="External"/><Relationship Id="rId23" Type="http://schemas.openxmlformats.org/officeDocument/2006/relationships/hyperlink" Target="http://www.lunge-zuerich.ch" TargetMode="External"/><Relationship Id="rId28" Type="http://schemas.openxmlformats.org/officeDocument/2006/relationships/image" Target="media/image4.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ltea-network.com/fr/blog/" TargetMode="External"/><Relationship Id="rId31" Type="http://schemas.openxmlformats.org/officeDocument/2006/relationships/hyperlink" Target="mailto:media@lunge-zuerich.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fr" TargetMode="External"/><Relationship Id="rId22" Type="http://schemas.openxmlformats.org/officeDocument/2006/relationships/hyperlink" Target="https://www.altea-network.com/fr/long-covid/c-est-quoi-le-long-covid/"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D753E187B504F83B182912A38DE6D" ma:contentTypeVersion="12" ma:contentTypeDescription="Create a new document." ma:contentTypeScope="" ma:versionID="adc4410f33f7e7c343f68853f000a873">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6981125cdeb14fb2fe787bd42693eca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2.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3.xml><?xml version="1.0" encoding="utf-8"?>
<ds:datastoreItem xmlns:ds="http://schemas.openxmlformats.org/officeDocument/2006/customXml" ds:itemID="{2D1585E9-7CED-410D-A410-51C1B2A39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6712</Characters>
  <Application>Microsoft Office Word</Application>
  <DocSecurity>0</DocSecurity>
  <Lines>149</Lines>
  <Paragraphs>56</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7920</CharactersWithSpaces>
  <SharedDoc>false</SharedDoc>
  <HLinks>
    <vt:vector size="96" baseType="variant">
      <vt:variant>
        <vt:i4>1048691</vt:i4>
      </vt:variant>
      <vt:variant>
        <vt:i4>45</vt:i4>
      </vt:variant>
      <vt:variant>
        <vt:i4>0</vt:i4>
      </vt:variant>
      <vt:variant>
        <vt:i4>5</vt:i4>
      </vt:variant>
      <vt:variant>
        <vt:lpwstr>mailto:media@lunge-zuerich.ch</vt:lpwstr>
      </vt:variant>
      <vt:variant>
        <vt:lpwstr/>
      </vt:variant>
      <vt:variant>
        <vt:i4>3670118</vt:i4>
      </vt:variant>
      <vt:variant>
        <vt:i4>42</vt:i4>
      </vt:variant>
      <vt:variant>
        <vt:i4>0</vt:i4>
      </vt:variant>
      <vt:variant>
        <vt:i4>5</vt:i4>
      </vt:variant>
      <vt:variant>
        <vt:lpwstr>https://we.tl/t-9H5bWmy8eE</vt:lpwstr>
      </vt:variant>
      <vt:variant>
        <vt:lpwstr/>
      </vt:variant>
      <vt:variant>
        <vt:i4>1966157</vt:i4>
      </vt:variant>
      <vt:variant>
        <vt:i4>39</vt:i4>
      </vt:variant>
      <vt:variant>
        <vt:i4>0</vt:i4>
      </vt:variant>
      <vt:variant>
        <vt:i4>5</vt:i4>
      </vt:variant>
      <vt:variant>
        <vt:lpwstr>http://www.lunge-zuerich.ch/</vt:lpwstr>
      </vt:variant>
      <vt:variant>
        <vt:lpwstr/>
      </vt:variant>
      <vt:variant>
        <vt:i4>5701632</vt:i4>
      </vt:variant>
      <vt:variant>
        <vt:i4>36</vt:i4>
      </vt:variant>
      <vt:variant>
        <vt:i4>0</vt:i4>
      </vt:variant>
      <vt:variant>
        <vt:i4>5</vt:i4>
      </vt:variant>
      <vt:variant>
        <vt:lpwstr>https://www.altea-netzwerk.ch/long-covid/was-ist-long-covid/</vt:lpwstr>
      </vt:variant>
      <vt:variant>
        <vt:lpwstr/>
      </vt:variant>
      <vt:variant>
        <vt:i4>5898363</vt:i4>
      </vt:variant>
      <vt:variant>
        <vt:i4>33</vt:i4>
      </vt:variant>
      <vt:variant>
        <vt:i4>0</vt:i4>
      </vt:variant>
      <vt:variant>
        <vt:i4>5</vt:i4>
      </vt:variant>
      <vt:variant>
        <vt:lpwstr>https://www.bag.admin.ch/dam/bag/de/dokumente/mt/k-und-i/aktuelle-ausbrueche-pandemien/2019-nCoV/Literaturrecherchen/literaturrecherchen_long_covid_20210709.pdf.download.pdf/20210709_Literaturrecherchen_Long_Covid_EN.pdf</vt:lpwstr>
      </vt:variant>
      <vt:variant>
        <vt:lpwstr/>
      </vt:variant>
      <vt:variant>
        <vt:i4>3014690</vt:i4>
      </vt:variant>
      <vt:variant>
        <vt:i4>30</vt:i4>
      </vt:variant>
      <vt:variant>
        <vt:i4>0</vt:i4>
      </vt:variant>
      <vt:variant>
        <vt:i4>5</vt:i4>
      </vt:variant>
      <vt:variant>
        <vt:lpwstr>https://www.altea-network.com/stories/</vt:lpwstr>
      </vt:variant>
      <vt:variant>
        <vt:lpwstr/>
      </vt:variant>
      <vt:variant>
        <vt:i4>6881321</vt:i4>
      </vt:variant>
      <vt:variant>
        <vt:i4>27</vt:i4>
      </vt:variant>
      <vt:variant>
        <vt:i4>0</vt:i4>
      </vt:variant>
      <vt:variant>
        <vt:i4>5</vt:i4>
      </vt:variant>
      <vt:variant>
        <vt:lpwstr>https://www.altea-network.com/blog/</vt:lpwstr>
      </vt:variant>
      <vt:variant>
        <vt:lpwstr/>
      </vt:variant>
      <vt:variant>
        <vt:i4>1835098</vt:i4>
      </vt:variant>
      <vt:variant>
        <vt:i4>24</vt:i4>
      </vt:variant>
      <vt:variant>
        <vt:i4>0</vt:i4>
      </vt:variant>
      <vt:variant>
        <vt:i4>5</vt:i4>
      </vt:variant>
      <vt:variant>
        <vt:lpwstr>https://www.altea-community.com/login</vt:lpwstr>
      </vt:variant>
      <vt:variant>
        <vt:lpwstr/>
      </vt:variant>
      <vt:variant>
        <vt:i4>7077987</vt:i4>
      </vt:variant>
      <vt:variant>
        <vt:i4>21</vt:i4>
      </vt:variant>
      <vt:variant>
        <vt:i4>0</vt:i4>
      </vt:variant>
      <vt:variant>
        <vt:i4>5</vt:i4>
      </vt:variant>
      <vt:variant>
        <vt:lpwstr>https://www.altea-network.com/netzwerk/verzeichnis/</vt:lpwstr>
      </vt:variant>
      <vt:variant>
        <vt:lpwstr/>
      </vt:variant>
      <vt:variant>
        <vt:i4>4653085</vt:i4>
      </vt:variant>
      <vt:variant>
        <vt:i4>18</vt:i4>
      </vt:variant>
      <vt:variant>
        <vt:i4>0</vt:i4>
      </vt:variant>
      <vt:variant>
        <vt:i4>5</vt:i4>
      </vt:variant>
      <vt:variant>
        <vt:lpwstr>https://www.altea-network.com/long-covid/ubersicht-symptome/</vt:lpwstr>
      </vt:variant>
      <vt:variant>
        <vt:lpwstr/>
      </vt:variant>
      <vt:variant>
        <vt:i4>2228329</vt:i4>
      </vt:variant>
      <vt:variant>
        <vt:i4>15</vt:i4>
      </vt:variant>
      <vt:variant>
        <vt:i4>0</vt:i4>
      </vt:variant>
      <vt:variant>
        <vt:i4>5</vt:i4>
      </vt:variant>
      <vt:variant>
        <vt:lpwstr>https://www.lunge-zuerich.ch/startseite</vt:lpwstr>
      </vt:variant>
      <vt:variant>
        <vt:lpwstr/>
      </vt:variant>
      <vt:variant>
        <vt:i4>1507392</vt:i4>
      </vt:variant>
      <vt:variant>
        <vt:i4>12</vt:i4>
      </vt:variant>
      <vt:variant>
        <vt:i4>0</vt:i4>
      </vt:variant>
      <vt:variant>
        <vt:i4>5</vt:i4>
      </vt:variant>
      <vt:variant>
        <vt:lpwstr>https://www.altea-network.com/</vt:lpwstr>
      </vt:variant>
      <vt:variant>
        <vt:lpwstr>newsletter</vt:lpwstr>
      </vt:variant>
      <vt:variant>
        <vt:i4>5177429</vt:i4>
      </vt:variant>
      <vt:variant>
        <vt:i4>9</vt:i4>
      </vt:variant>
      <vt:variant>
        <vt:i4>0</vt:i4>
      </vt:variant>
      <vt:variant>
        <vt:i4>5</vt:i4>
      </vt:variant>
      <vt:variant>
        <vt:lpwstr>http://www.altea-network.com/</vt:lpwstr>
      </vt:variant>
      <vt:variant>
        <vt:lpwstr/>
      </vt:variant>
      <vt:variant>
        <vt:i4>1441869</vt:i4>
      </vt:variant>
      <vt:variant>
        <vt:i4>6</vt:i4>
      </vt:variant>
      <vt:variant>
        <vt:i4>0</vt:i4>
      </vt:variant>
      <vt:variant>
        <vt:i4>5</vt:i4>
      </vt:variant>
      <vt:variant>
        <vt:lpwstr>https://www.altea-network.com/it</vt:lpwstr>
      </vt:variant>
      <vt:variant>
        <vt:lpwstr/>
      </vt:variant>
      <vt:variant>
        <vt:i4>1048642</vt:i4>
      </vt:variant>
      <vt:variant>
        <vt:i4>3</vt:i4>
      </vt:variant>
      <vt:variant>
        <vt:i4>0</vt:i4>
      </vt:variant>
      <vt:variant>
        <vt:i4>5</vt:i4>
      </vt:variant>
      <vt:variant>
        <vt:lpwstr>https://www.altea-network.com/fr</vt:lpwstr>
      </vt:variant>
      <vt:variant>
        <vt:lpwstr/>
      </vt:variant>
      <vt:variant>
        <vt:i4>5177429</vt:i4>
      </vt:variant>
      <vt:variant>
        <vt:i4>0</vt:i4>
      </vt:variant>
      <vt:variant>
        <vt:i4>0</vt:i4>
      </vt:variant>
      <vt:variant>
        <vt:i4>5</vt:i4>
      </vt:variant>
      <vt:variant>
        <vt:lpwstr>http://www.altea-network.com/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Rimann Daria</cp:lastModifiedBy>
  <cp:revision>71</cp:revision>
  <cp:lastPrinted>2021-09-03T00:58:00Z</cp:lastPrinted>
  <dcterms:created xsi:type="dcterms:W3CDTF">2021-09-08T09:32:00Z</dcterms:created>
  <dcterms:modified xsi:type="dcterms:W3CDTF">2021-09-08T14:19:00Z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